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9" w:rsidRDefault="005C68E9" w:rsidP="005C68E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5C68E9" w:rsidRDefault="005C68E9" w:rsidP="005C68E9">
      <w:pPr>
        <w:spacing w:line="240" w:lineRule="auto"/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5C68E9" w:rsidRDefault="005C68E9" w:rsidP="005C68E9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ИРКУТСКАЯ ОБЛАСТЬ</w:t>
      </w:r>
    </w:p>
    <w:p w:rsidR="005C68E9" w:rsidRDefault="005C68E9" w:rsidP="005C68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БАЯНДАЕВСКИЙ РАЙОН</w:t>
      </w:r>
    </w:p>
    <w:p w:rsidR="005C68E9" w:rsidRDefault="005C68E9" w:rsidP="005C68E9">
      <w:pPr>
        <w:spacing w:line="240" w:lineRule="auto"/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745459">
        <w:rPr>
          <w:rFonts w:ascii="Times New Roman" w:hAnsi="Times New Roman" w:cs="Times New Roman"/>
          <w:sz w:val="24"/>
          <w:szCs w:val="24"/>
        </w:rPr>
        <w:t>НИЦИПАЛЬНОЕ ОБРАЗОВАНИЕ «ОЛЬЗОНЫ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8E9" w:rsidRDefault="005C68E9" w:rsidP="005C68E9">
      <w:pPr>
        <w:spacing w:line="240" w:lineRule="auto"/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C68E9" w:rsidRDefault="005C68E9" w:rsidP="005C68E9">
      <w:pPr>
        <w:spacing w:line="240" w:lineRule="auto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5C68E9" w:rsidRDefault="00745459" w:rsidP="005C68E9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«8</w:t>
      </w:r>
      <w:r w:rsidR="005C68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="005C68E9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18                                                   с. Ользоны.</w:t>
      </w:r>
    </w:p>
    <w:p w:rsidR="005C68E9" w:rsidRDefault="005C68E9" w:rsidP="005C68E9">
      <w:pPr>
        <w:tabs>
          <w:tab w:val="left" w:pos="9355"/>
        </w:tabs>
        <w:spacing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5C68E9" w:rsidRDefault="005C68E9" w:rsidP="005C68E9">
      <w:pPr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«Повышение безопасности дорожного движения в муниципальном образовании </w:t>
      </w:r>
      <w:r w:rsidR="00696FA4">
        <w:rPr>
          <w:rFonts w:ascii="Times New Roman" w:hAnsi="Times New Roman" w:cs="Times New Roman"/>
          <w:b/>
          <w:bCs/>
          <w:sz w:val="28"/>
          <w:szCs w:val="28"/>
        </w:rPr>
        <w:t>«Ользоны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C68E9" w:rsidRDefault="005C68E9" w:rsidP="005C68E9">
      <w:pPr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2016-2018 годы»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«Ользоны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68E9" w:rsidRDefault="005C68E9" w:rsidP="005C68E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целевую программу «Повышение безопасности дорожного движения в му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 образовании «Ользоны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2016-2018г.г.».</w:t>
      </w:r>
    </w:p>
    <w:p w:rsidR="005C68E9" w:rsidRDefault="005C68E9" w:rsidP="005C68E9">
      <w:pPr>
        <w:pStyle w:val="a5"/>
        <w:numPr>
          <w:ilvl w:val="0"/>
          <w:numId w:val="3"/>
        </w:numPr>
      </w:pPr>
      <w:r>
        <w:t>При формировании бюджетов мун</w:t>
      </w:r>
      <w:r w:rsidR="00696FA4">
        <w:t>иципального образования «Ользоны</w:t>
      </w:r>
      <w:r>
        <w:t>» на 2016-2018 гг. предусмотреть финансирование Программы в соответствии с перечнем мероприятий.</w:t>
      </w:r>
    </w:p>
    <w:p w:rsidR="005C68E9" w:rsidRDefault="005C68E9" w:rsidP="005C68E9">
      <w:pPr>
        <w:pStyle w:val="a5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выполнением Пр</w:t>
      </w:r>
      <w:r w:rsidR="00696FA4">
        <w:t xml:space="preserve">ограммы возложить на </w:t>
      </w:r>
      <w:r>
        <w:t>глав</w:t>
      </w:r>
      <w:r w:rsidR="00696FA4">
        <w:t>у МО «Ользоны</w:t>
      </w:r>
      <w:r>
        <w:t>».</w:t>
      </w:r>
    </w:p>
    <w:p w:rsidR="005C68E9" w:rsidRDefault="005C68E9" w:rsidP="005C68E9">
      <w:pPr>
        <w:pStyle w:val="a5"/>
        <w:numPr>
          <w:ilvl w:val="0"/>
          <w:numId w:val="3"/>
        </w:numPr>
      </w:pPr>
      <w:r>
        <w:t xml:space="preserve">Настоящее постановление опубликовать в газете </w:t>
      </w:r>
      <w:r w:rsidR="00696FA4">
        <w:t xml:space="preserve"> Вестник </w:t>
      </w:r>
      <w:r>
        <w:t>МО «</w:t>
      </w:r>
      <w:r w:rsidR="00696FA4">
        <w:t>Ользоны</w:t>
      </w:r>
      <w:r>
        <w:t>».</w:t>
      </w:r>
    </w:p>
    <w:p w:rsidR="005C68E9" w:rsidRDefault="005C68E9" w:rsidP="005C68E9">
      <w:pPr>
        <w:pStyle w:val="a5"/>
      </w:pPr>
    </w:p>
    <w:p w:rsidR="005C68E9" w:rsidRDefault="005C68E9" w:rsidP="005C68E9">
      <w:pPr>
        <w:jc w:val="both"/>
      </w:pPr>
    </w:p>
    <w:p w:rsidR="005C68E9" w:rsidRDefault="005C68E9" w:rsidP="005C68E9">
      <w:pPr>
        <w:jc w:val="both"/>
      </w:pPr>
    </w:p>
    <w:p w:rsidR="005C68E9" w:rsidRDefault="005C68E9" w:rsidP="005C68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МО «</w:t>
      </w:r>
      <w:r w:rsidR="00696FA4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8E9" w:rsidRDefault="00934A7F" w:rsidP="005C68E9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</w:t>
      </w:r>
      <w:r w:rsidR="005C68E9">
        <w:rPr>
          <w:rFonts w:ascii="Times New Roman" w:hAnsi="Times New Roman" w:cs="Times New Roman"/>
          <w:sz w:val="24"/>
          <w:szCs w:val="24"/>
        </w:rPr>
        <w:t>.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ind w:left="7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FA4" w:rsidRDefault="00696FA4" w:rsidP="005C6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FA4" w:rsidRDefault="00696FA4" w:rsidP="005C6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"ПОВЫШЕНИЕ БЕЗОПАСНОСТИ ДОРОЖНОГО ДВИЖЕНИЯ</w:t>
      </w: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МУНИЦИПАЛЬНОМ ОБРАЗОВАНИИ</w:t>
      </w: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696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«ОЛЬЗОНЫ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2016 - 2018 ГОДАХ"</w:t>
      </w: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922" w:type="dxa"/>
        <w:tblInd w:w="1008" w:type="dxa"/>
        <w:tblLook w:val="04A0"/>
      </w:tblPr>
      <w:tblGrid>
        <w:gridCol w:w="2268"/>
        <w:gridCol w:w="7654"/>
      </w:tblGrid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безопасности дорожного движения в мун</w:t>
            </w:r>
            <w:r w:rsidR="0069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иципальном образовании  «Ользоны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2016- 2018 годах"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 w:rsidR="0069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«Ользоны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696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 w:rsidR="0069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«Ользоны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МБУК </w:t>
            </w:r>
            <w:r w:rsidR="0069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ИДЦ МО «Ользоны»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движения.</w:t>
            </w:r>
          </w:p>
        </w:tc>
      </w:tr>
      <w:tr w:rsidR="005C68E9" w:rsidTr="009D2B4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2016 - 2018 годы</w:t>
            </w:r>
          </w:p>
        </w:tc>
      </w:tr>
    </w:tbl>
    <w:p w:rsidR="005C68E9" w:rsidRDefault="005C68E9" w:rsidP="005C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и источники финансирования Программы</w:t>
      </w:r>
    </w:p>
    <w:p w:rsidR="005C68E9" w:rsidRDefault="005F0F6A" w:rsidP="005C6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Программы составляет 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27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3 000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рублей, в том числе по годам:</w:t>
      </w:r>
    </w:p>
    <w:tbl>
      <w:tblPr>
        <w:tblW w:w="9922" w:type="dxa"/>
        <w:tblInd w:w="1008" w:type="dxa"/>
        <w:tblLook w:val="04A0"/>
      </w:tblPr>
      <w:tblGrid>
        <w:gridCol w:w="4032"/>
        <w:gridCol w:w="1496"/>
        <w:gridCol w:w="2126"/>
        <w:gridCol w:w="2268"/>
      </w:tblGrid>
      <w:tr w:rsidR="005C68E9" w:rsidTr="009D2B48">
        <w:trPr>
          <w:trHeight w:val="652"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C68E9" w:rsidTr="009D2B48">
        <w:trPr>
          <w:trHeight w:val="979"/>
        </w:trPr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</w:t>
            </w:r>
            <w:r w:rsidR="0069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«Ользоны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427A49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427A49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427A49" w:rsidRDefault="00427A49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5F0F6A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объемы финансирования подлежат уточнению при формировании бюджетов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8E9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финансовый год.</w:t>
      </w:r>
    </w:p>
    <w:p w:rsidR="005C68E9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 мере возможностей будут привлекаться целевые и добровольные пожертвования.</w:t>
      </w:r>
    </w:p>
    <w:p w:rsidR="005F0F6A" w:rsidRDefault="005F0F6A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6A" w:rsidRDefault="005F0F6A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6A" w:rsidRDefault="005F0F6A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конечные результаты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сокращение к 2018 году количества лиц, погибших и пострадавших 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68E9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происшествий.</w:t>
      </w:r>
    </w:p>
    <w:p w:rsidR="005C68E9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 2018 году количества дорожно-транспортных происшествий с пострадавшими.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осуществляется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поселения, </w:t>
      </w:r>
    </w:p>
    <w:p w:rsidR="009D2B48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9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координирующим</w:t>
      </w:r>
      <w:proofErr w:type="gramEnd"/>
      <w:r w:rsidRPr="0069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по реализации политики по обеспечению безопасности дорожного</w:t>
      </w:r>
    </w:p>
    <w:p w:rsidR="005C68E9" w:rsidRPr="00696FA4" w:rsidRDefault="005C68E9" w:rsidP="005F0F6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движения.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9D2B48" w:rsidRDefault="009D2B48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опасности дорожного движения в му</w:t>
      </w:r>
      <w:r w:rsidR="0069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 образовании «Ользоны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связанная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автомобильным транспортом, в последнее десятилетие приобрела особую остроту, 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несоответствием дорожно-транспортной инфраструктуры потребностям общества и государства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безопасном дорожном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недостаточной эффективностью функционирования системы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безопасности дорожного движения и крайне низкой дисциплиной участников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80 % всех ДТП связаны с нарушениями Правил дорожного 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водителями транспортных средств. Более трети всех происшествий связаны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выбором скорости движения. Большое количество ДТП совершают водители,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находившимися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опьянения, не имеющими права на управление транспортным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средством. Определяющее влияние на аварийность оказывают водители транспортных средств,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Сложная обстановка с аварийностью и наличие тенденций к дальнейшему ухудшению ситуации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объясняются следующими причинами: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-постоянно возрастающая мобильность населения;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-уменьшение перевозок общественным транспортом и увеличение перевозок личным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транспортом;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-нарастающая диспропорция между увеличением количества автомобилей и протяженностью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сети, не рассчитанной на современные транспортные потоки.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такого положения дел являются ухудшение условий дорожного движения и, как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следствие, рост количества ДТП.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основ и приоритетных направлений профилактики ДТП и снижения тяжести их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-координацию деятельности органов местного самоуправления в области обеспечения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-реализацию комплекса мероприятий, в том числе профилактического характера, снижающих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ДТП с пострадавшими и количество лиц, погибших в результате ДТП.</w:t>
      </w:r>
    </w:p>
    <w:p w:rsidR="0041199C" w:rsidRDefault="0041199C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Программы является сокращение количества лиц, погибших в результате ДТП, и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ДТП с пострадавшими к 2018 году. Это позволит снизить показатели аварийности и,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уменьшить социальную остроту проблемы.</w:t>
      </w:r>
    </w:p>
    <w:p w:rsidR="009D2B48" w:rsidRDefault="009D2B48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контрольно-надзорной деятельности в сфере обеспечения безопасности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движения;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организации движения транспорта и пешеходов в поселении.</w:t>
      </w:r>
    </w:p>
    <w:p w:rsidR="005C68E9" w:rsidRDefault="009D2B48" w:rsidP="005F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-продолжение пропагандистских кампаний, направленных на формирование у участников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движения устойчивых стереотипов законопослушного поведения;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работы по профилактике и сокращению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дорожно-транспортного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травматизма.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направленные на повышение правового сознания и предупреждение опасного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участников дорожного движения: изготовление типовых уголков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учреждений, проведение конкурсов. Данные мероприятия позволят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выстроить комплексную систему профилактики детского дорожно-транспортного травматизма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повысить уровень правового сознания.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Организационно-планировочные и инженерные меры, направленные на совершенствование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движения транспортных средств и пешеходов в поселении.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 предусматривается: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Улучшение условий движения транспортных средств и пешеходов.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организации пешеходного движения.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Снижение влияния дорожных условий на возникновение ДТП.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Увеличение пропускной способности улично-дорожной сети.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позволит усовершенствовать организацию дорожного движения транспорта и пешеходного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 поселении.</w:t>
      </w:r>
    </w:p>
    <w:p w:rsidR="0041199C" w:rsidRDefault="0041199C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ресурсного обеспечения Программы учитывалась реальная ситуация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финансово-бюджетной сфере муниципального образования «Баяндай», состояние аварийности,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высокая экономическая и социально-демографическая значимость проблемы обеспечения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2016 - 2018 годах </w:t>
      </w:r>
      <w:r w:rsidRPr="004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</w:t>
      </w:r>
      <w:r w:rsidR="00427A49" w:rsidRPr="00427A49">
        <w:rPr>
          <w:rFonts w:ascii="Times New Roman" w:eastAsia="Times New Roman" w:hAnsi="Times New Roman" w:cs="Times New Roman"/>
          <w:sz w:val="24"/>
          <w:szCs w:val="24"/>
          <w:lang w:eastAsia="ru-RU"/>
        </w:rPr>
        <w:t>3 000 р</w:t>
      </w:r>
      <w:r w:rsidRPr="004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корректироваться ежегодно при поступлении субсидий из бюджетов других уровней.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базируется на принципах четкого разграничения полномочий и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всех исполнителей Программы. Решение задач по формированию и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эффективному управлению реализацией Программы будет осуществляться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форм и методов управления.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 мун</w:t>
      </w:r>
      <w:r w:rsidR="0041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иципального образования </w:t>
      </w:r>
    </w:p>
    <w:p w:rsidR="009D2B48" w:rsidRDefault="0041199C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«Ользоны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Реализация и контроль за выполнением Программы осуществляются в соответствии </w:t>
      </w:r>
      <w:proofErr w:type="gramStart"/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- в случае признания неэффективности ее реализации в соответствии с ре</w:t>
      </w:r>
      <w:r w:rsidR="0041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шением </w:t>
      </w:r>
    </w:p>
    <w:p w:rsidR="005C68E9" w:rsidRDefault="0041199C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«Ользоны</w:t>
      </w:r>
      <w:r w:rsidR="005C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68E9" w:rsidRDefault="005C68E9" w:rsidP="005F0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Программой мероприятия позволяют решать ряд социальных проблем, связанных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охраной жизни и здоровья участников движения и овладением ими навыками безопасного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на дорогах.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повышения дисциплины участников движения на автомобильных дорогах, улучшение дорожных </w:t>
      </w:r>
    </w:p>
    <w:p w:rsidR="005C68E9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условий, усиление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движением.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снизить их количество, а также сократить число погибших в ДТП, совершенствовать системы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обеспечением безопасности дорожного движения, работу с участниками дорожного </w:t>
      </w:r>
    </w:p>
    <w:p w:rsidR="009D2B48" w:rsidRDefault="005C68E9" w:rsidP="005F0F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организацию дорожного движения в му</w:t>
      </w:r>
      <w:r w:rsidR="009D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 образовании «Ользоны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41199C" w:rsidRDefault="005C68E9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безопасные условия движения н</w:t>
      </w:r>
      <w:r w:rsidR="005F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местных автомобильных дорогах.</w:t>
      </w: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618" w:rsidRDefault="00C64618" w:rsidP="005F0F6A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5C68E9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"ПОВЫШЕНИЕ БЕЗОПАСНОСТИ ДОРОЖНОГО ДВИЖЕНИЯ</w:t>
      </w:r>
    </w:p>
    <w:p w:rsidR="005C68E9" w:rsidRDefault="0041199C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 «ОЛЬЗОНЫ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2016 - 2018 ГОДАХ"</w:t>
      </w:r>
    </w:p>
    <w:tbl>
      <w:tblPr>
        <w:tblW w:w="10632" w:type="dxa"/>
        <w:tblInd w:w="582" w:type="dxa"/>
        <w:tblLayout w:type="fixed"/>
        <w:tblLook w:val="04A0"/>
      </w:tblPr>
      <w:tblGrid>
        <w:gridCol w:w="567"/>
        <w:gridCol w:w="60"/>
        <w:gridCol w:w="219"/>
        <w:gridCol w:w="2123"/>
        <w:gridCol w:w="142"/>
        <w:gridCol w:w="8"/>
        <w:gridCol w:w="1974"/>
        <w:gridCol w:w="10"/>
        <w:gridCol w:w="274"/>
        <w:gridCol w:w="1276"/>
        <w:gridCol w:w="10"/>
        <w:gridCol w:w="698"/>
        <w:gridCol w:w="142"/>
        <w:gridCol w:w="10"/>
        <w:gridCol w:w="699"/>
        <w:gridCol w:w="142"/>
        <w:gridCol w:w="10"/>
        <w:gridCol w:w="40"/>
        <w:gridCol w:w="517"/>
        <w:gridCol w:w="284"/>
        <w:gridCol w:w="9"/>
        <w:gridCol w:w="45"/>
        <w:gridCol w:w="229"/>
        <w:gridCol w:w="718"/>
        <w:gridCol w:w="50"/>
        <w:gridCol w:w="236"/>
        <w:gridCol w:w="140"/>
      </w:tblGrid>
      <w:tr w:rsidR="005C68E9" w:rsidTr="00C64618">
        <w:trPr>
          <w:gridAfter w:val="3"/>
          <w:wAfter w:w="426" w:type="dxa"/>
          <w:trHeight w:val="392"/>
        </w:trPr>
        <w:tc>
          <w:tcPr>
            <w:tcW w:w="8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45" w:type="dxa"/>
            <w:gridSpan w:val="1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вложений (тыс. руб.)</w:t>
            </w:r>
          </w:p>
        </w:tc>
      </w:tr>
      <w:tr w:rsidR="005C68E9" w:rsidTr="00C64618">
        <w:trPr>
          <w:gridAfter w:val="3"/>
          <w:wAfter w:w="426" w:type="dxa"/>
          <w:trHeight w:val="392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E783E" w:rsidTr="00C64618">
        <w:trPr>
          <w:gridAfter w:val="3"/>
          <w:wAfter w:w="426" w:type="dxa"/>
          <w:trHeight w:val="317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8E9" w:rsidRDefault="005C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E783E" w:rsidTr="00C64618">
        <w:trPr>
          <w:gridAfter w:val="3"/>
          <w:wAfter w:w="426" w:type="dxa"/>
          <w:trHeight w:val="271"/>
        </w:trPr>
        <w:tc>
          <w:tcPr>
            <w:tcW w:w="8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</w:t>
            </w:r>
          </w:p>
        </w:tc>
      </w:tr>
      <w:tr w:rsidR="005C68E9" w:rsidTr="00C64618">
        <w:trPr>
          <w:gridAfter w:val="3"/>
          <w:wAfter w:w="426" w:type="dxa"/>
          <w:trHeight w:val="331"/>
        </w:trPr>
        <w:tc>
          <w:tcPr>
            <w:tcW w:w="10206" w:type="dxa"/>
            <w:gridSpan w:val="24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0E783E" w:rsidTr="00C64618">
        <w:trPr>
          <w:gridAfter w:val="2"/>
          <w:wAfter w:w="376" w:type="dxa"/>
          <w:trHeight w:val="1469"/>
        </w:trPr>
        <w:tc>
          <w:tcPr>
            <w:tcW w:w="846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«Ользоны»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муниципальным имуществом и градостроительной деятельности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48" w:rsidRDefault="009D2B48" w:rsidP="00306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83E" w:rsidTr="00C64618">
        <w:trPr>
          <w:gridAfter w:val="2"/>
          <w:wAfter w:w="376" w:type="dxa"/>
          <w:trHeight w:val="1585"/>
        </w:trPr>
        <w:tc>
          <w:tcPr>
            <w:tcW w:w="84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40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Default="009D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3E" w:rsidTr="00C64618">
        <w:trPr>
          <w:gridAfter w:val="2"/>
          <w:wAfter w:w="376" w:type="dxa"/>
          <w:trHeight w:val="1283"/>
        </w:trPr>
        <w:tc>
          <w:tcPr>
            <w:tcW w:w="846" w:type="dxa"/>
            <w:gridSpan w:val="3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</w:t>
            </w:r>
            <w:r w:rsidR="0041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«Ользоны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8E9" w:rsidTr="00C64618">
        <w:trPr>
          <w:gridAfter w:val="2"/>
          <w:wAfter w:w="376" w:type="dxa"/>
          <w:trHeight w:val="331"/>
        </w:trPr>
        <w:tc>
          <w:tcPr>
            <w:tcW w:w="736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 w:rsidP="009D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after="0"/>
            </w:pPr>
          </w:p>
        </w:tc>
      </w:tr>
      <w:tr w:rsidR="005C68E9" w:rsidTr="00C64618">
        <w:trPr>
          <w:gridAfter w:val="2"/>
          <w:wAfter w:w="376" w:type="dxa"/>
          <w:trHeight w:val="317"/>
        </w:trPr>
        <w:tc>
          <w:tcPr>
            <w:tcW w:w="10206" w:type="dxa"/>
            <w:gridSpan w:val="24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системы управления дорожным движением, на территории мун</w:t>
            </w:r>
            <w:r w:rsidR="009D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иципального образования «Ользоны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Default="005C68E9">
            <w:pPr>
              <w:spacing w:after="0"/>
            </w:pPr>
          </w:p>
        </w:tc>
      </w:tr>
      <w:tr w:rsidR="000E783E" w:rsidTr="00C64618">
        <w:trPr>
          <w:trHeight w:val="1989"/>
        </w:trPr>
        <w:tc>
          <w:tcPr>
            <w:tcW w:w="62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«Ользоны»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 администрации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F6A" w:rsidRDefault="005F0F6A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6A" w:rsidRDefault="005F0F6A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83E" w:rsidRDefault="000E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3E" w:rsidRDefault="000E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3E" w:rsidRDefault="000E783E" w:rsidP="00355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3E" w:rsidTr="00C64618">
        <w:trPr>
          <w:gridAfter w:val="3"/>
          <w:wAfter w:w="426" w:type="dxa"/>
          <w:trHeight w:val="331"/>
        </w:trPr>
        <w:tc>
          <w:tcPr>
            <w:tcW w:w="66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5548B" w:rsidTr="00C64618">
        <w:trPr>
          <w:gridAfter w:val="3"/>
          <w:wAfter w:w="426" w:type="dxa"/>
          <w:trHeight w:val="523"/>
        </w:trPr>
        <w:tc>
          <w:tcPr>
            <w:tcW w:w="10206" w:type="dxa"/>
            <w:gridSpan w:val="2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48B" w:rsidRDefault="00355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Улучшение состояния дорог и тротуаров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«Ользоны»</w:t>
            </w:r>
          </w:p>
        </w:tc>
      </w:tr>
      <w:tr w:rsidR="000E783E" w:rsidTr="00C64618">
        <w:trPr>
          <w:gridAfter w:val="1"/>
          <w:wAfter w:w="140" w:type="dxa"/>
          <w:trHeight w:val="1269"/>
        </w:trPr>
        <w:tc>
          <w:tcPr>
            <w:tcW w:w="62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грунтовых дорог поселения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83E" w:rsidRDefault="000E783E" w:rsidP="00355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3E" w:rsidTr="00C64618">
        <w:trPr>
          <w:gridAfter w:val="1"/>
          <w:wAfter w:w="140" w:type="dxa"/>
          <w:trHeight w:val="65"/>
        </w:trPr>
        <w:tc>
          <w:tcPr>
            <w:tcW w:w="627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783E" w:rsidRDefault="000E783E">
            <w:pPr>
              <w:spacing w:after="0"/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E783E" w:rsidRDefault="000E783E">
            <w:pPr>
              <w:spacing w:after="0"/>
            </w:pPr>
          </w:p>
        </w:tc>
      </w:tr>
      <w:tr w:rsidR="000E783E" w:rsidTr="00C64618">
        <w:trPr>
          <w:gridAfter w:val="3"/>
          <w:wAfter w:w="426" w:type="dxa"/>
          <w:trHeight w:val="1269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783E" w:rsidRDefault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 мере необходимости дорог поселения от снега, подсыпка шлаком при гололедах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83E" w:rsidTr="00C64618">
        <w:trPr>
          <w:gridAfter w:val="3"/>
          <w:wAfter w:w="426" w:type="dxa"/>
          <w:trHeight w:val="537"/>
        </w:trPr>
        <w:tc>
          <w:tcPr>
            <w:tcW w:w="66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 w:rsidP="005B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 w:rsidP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3E" w:rsidRDefault="000E783E" w:rsidP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E783E" w:rsidRDefault="000E783E" w:rsidP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5B411B" w:rsidP="000E7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783E" w:rsidRDefault="005B411B" w:rsidP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783E" w:rsidRPr="005B411B" w:rsidRDefault="005B411B" w:rsidP="000E783E">
            <w:pPr>
              <w:spacing w:after="0"/>
              <w:jc w:val="center"/>
              <w:rPr>
                <w:sz w:val="24"/>
                <w:szCs w:val="24"/>
              </w:rPr>
            </w:pPr>
            <w:r w:rsidRPr="005B411B">
              <w:rPr>
                <w:sz w:val="24"/>
                <w:szCs w:val="24"/>
              </w:rPr>
              <w:t>0</w:t>
            </w:r>
          </w:p>
        </w:tc>
      </w:tr>
      <w:tr w:rsidR="000E783E" w:rsidTr="00C64618">
        <w:trPr>
          <w:gridAfter w:val="3"/>
          <w:wAfter w:w="426" w:type="dxa"/>
          <w:trHeight w:val="317"/>
        </w:trPr>
        <w:tc>
          <w:tcPr>
            <w:tcW w:w="10206" w:type="dxa"/>
            <w:gridSpan w:val="24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83E" w:rsidRDefault="000E783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5B411B" w:rsidTr="00C64618">
        <w:trPr>
          <w:gridAfter w:val="1"/>
          <w:wAfter w:w="140" w:type="dxa"/>
          <w:trHeight w:val="12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Доме культуры конкурсов по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 w:rsidP="00411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ДНТ «Лотос»  МБУК ИДЦ МО «Ользоны»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B411B" w:rsidRDefault="005B411B" w:rsidP="000E7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618" w:rsidTr="00C64618">
        <w:trPr>
          <w:gridAfter w:val="1"/>
          <w:wAfter w:w="140" w:type="dxa"/>
          <w:trHeight w:val="12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411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уголков безопасности дорожного движения  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СОШ,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школа и в ДНТ «Лотос»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 Досуга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411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ИДЦ «Лотос»,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Домом Досуга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427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223C3D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64618" w:rsidRDefault="00C64618" w:rsidP="005B411B">
            <w:pPr>
              <w:spacing w:after="0"/>
            </w:pPr>
          </w:p>
        </w:tc>
      </w:tr>
      <w:tr w:rsidR="00C64618" w:rsidTr="00C64618">
        <w:trPr>
          <w:gridAfter w:val="3"/>
          <w:wAfter w:w="426" w:type="dxa"/>
          <w:trHeight w:val="408"/>
        </w:trPr>
        <w:tc>
          <w:tcPr>
            <w:tcW w:w="66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C64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618" w:rsidRDefault="00C64618" w:rsidP="00C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411B" w:rsidTr="005B411B">
        <w:trPr>
          <w:gridAfter w:val="3"/>
          <w:wAfter w:w="426" w:type="dxa"/>
          <w:trHeight w:val="408"/>
        </w:trPr>
        <w:tc>
          <w:tcPr>
            <w:tcW w:w="66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ИТОГО по Программе (тыс. руб.)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11B" w:rsidRDefault="005B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</w:tr>
    </w:tbl>
    <w:p w:rsidR="005C68E9" w:rsidRDefault="005C68E9" w:rsidP="005C68E9"/>
    <w:p w:rsidR="00AE1CD6" w:rsidRPr="005C68E9" w:rsidRDefault="00AE1CD6" w:rsidP="005C68E9">
      <w:pPr>
        <w:rPr>
          <w:szCs w:val="28"/>
        </w:rPr>
      </w:pPr>
    </w:p>
    <w:sectPr w:rsidR="00AE1CD6" w:rsidRPr="005C68E9" w:rsidSect="005C68E9">
      <w:pgSz w:w="11906" w:h="16838"/>
      <w:pgMar w:top="28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FF6"/>
    <w:multiLevelType w:val="hybridMultilevel"/>
    <w:tmpl w:val="A8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6EBD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9D3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7A"/>
    <w:rsid w:val="00032449"/>
    <w:rsid w:val="00044B7A"/>
    <w:rsid w:val="000A3AD5"/>
    <w:rsid w:val="000C3B37"/>
    <w:rsid w:val="000E783E"/>
    <w:rsid w:val="001168D2"/>
    <w:rsid w:val="001709EA"/>
    <w:rsid w:val="001B3B8F"/>
    <w:rsid w:val="002717DA"/>
    <w:rsid w:val="0035548B"/>
    <w:rsid w:val="003F27A9"/>
    <w:rsid w:val="0041199C"/>
    <w:rsid w:val="00427A49"/>
    <w:rsid w:val="004458A2"/>
    <w:rsid w:val="004656FE"/>
    <w:rsid w:val="0047333B"/>
    <w:rsid w:val="00563B3B"/>
    <w:rsid w:val="005B411B"/>
    <w:rsid w:val="005C68E9"/>
    <w:rsid w:val="005F0F6A"/>
    <w:rsid w:val="00696FA4"/>
    <w:rsid w:val="00745459"/>
    <w:rsid w:val="00767352"/>
    <w:rsid w:val="007B25F6"/>
    <w:rsid w:val="008472C2"/>
    <w:rsid w:val="008A4AA6"/>
    <w:rsid w:val="00901EED"/>
    <w:rsid w:val="00934A7F"/>
    <w:rsid w:val="00964BC9"/>
    <w:rsid w:val="009A127E"/>
    <w:rsid w:val="009B7CE9"/>
    <w:rsid w:val="009D2B48"/>
    <w:rsid w:val="009D2CE1"/>
    <w:rsid w:val="009E2CF6"/>
    <w:rsid w:val="009E45E6"/>
    <w:rsid w:val="009F2BEF"/>
    <w:rsid w:val="00A564A6"/>
    <w:rsid w:val="00AE1CD6"/>
    <w:rsid w:val="00B1296B"/>
    <w:rsid w:val="00B14DE0"/>
    <w:rsid w:val="00B42C99"/>
    <w:rsid w:val="00C64618"/>
    <w:rsid w:val="00CE14E6"/>
    <w:rsid w:val="00CF332A"/>
    <w:rsid w:val="00E537D5"/>
    <w:rsid w:val="00E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6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C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0A47-236A-4963-BAB3-40150C92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35</cp:revision>
  <cp:lastPrinted>2016-04-21T02:04:00Z</cp:lastPrinted>
  <dcterms:created xsi:type="dcterms:W3CDTF">2016-03-30T02:55:00Z</dcterms:created>
  <dcterms:modified xsi:type="dcterms:W3CDTF">2016-04-21T02:06:00Z</dcterms:modified>
</cp:coreProperties>
</file>