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6B" w:rsidRDefault="0022080A" w:rsidP="0022080A">
      <w:pPr>
        <w:jc w:val="center"/>
      </w:pPr>
      <w:r>
        <w:t>01.11.2019г. № 79</w:t>
      </w:r>
    </w:p>
    <w:p w:rsidR="00995A6B" w:rsidRPr="002F1793" w:rsidRDefault="00995A6B" w:rsidP="00995A6B">
      <w:pPr>
        <w:shd w:val="clear" w:color="auto" w:fill="FFFFFF"/>
        <w:spacing w:before="99" w:after="100" w:afterAutospacing="1"/>
        <w:contextualSpacing/>
        <w:jc w:val="center"/>
      </w:pPr>
      <w:r w:rsidRPr="002F1793">
        <w:rPr>
          <w:bCs/>
        </w:rPr>
        <w:t>РОССИЙСКАЯ ФЕДЕРАЦИЯ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rPr>
          <w:bCs/>
        </w:rPr>
        <w:t>ИРКУТСКАЯ ОБЛАСТЬ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rPr>
          <w:bCs/>
        </w:rPr>
        <w:t>БАЯНДАЕВСКИЙ РАЙОН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rPr>
          <w:bCs/>
        </w:rPr>
        <w:t>МУНИЦИПАЛЬНОЕ ОБРАЗОВАНИЕ «</w:t>
      </w:r>
      <w:r w:rsidR="001D4784">
        <w:rPr>
          <w:bCs/>
        </w:rPr>
        <w:t>ОЛЬЗОНЫ</w:t>
      </w:r>
      <w:r w:rsidRPr="002F1793">
        <w:rPr>
          <w:bCs/>
        </w:rPr>
        <w:t>»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rPr>
          <w:bCs/>
        </w:rPr>
        <w:t>АДМИНИСТРАЦИ</w:t>
      </w:r>
      <w:r w:rsidR="0022080A">
        <w:rPr>
          <w:bCs/>
        </w:rPr>
        <w:t>Я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rPr>
          <w:bCs/>
        </w:rPr>
        <w:t>ПОСТАНОВЛЕНИЕ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1D4784">
        <w:t>ОЛЬЗОНЫ</w:t>
      </w:r>
      <w:r w:rsidRPr="002F1793">
        <w:t>»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p w:rsidR="00995A6B" w:rsidRPr="007E52E7" w:rsidRDefault="00995A6B" w:rsidP="00995A6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  <w:r w:rsidRPr="007E52E7">
        <w:rPr>
          <w:rFonts w:ascii="Arial" w:hAnsi="Arial" w:cs="Arial"/>
        </w:rPr>
        <w:t>В соответствии с Федеральным Законом от 25 декабря 2008 года № 273-ФЗ « 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интересов», Федеральным законом от 02.03.2007г. № 25-ФЗ «О муниципальной службе в Российской Федерации», Законом Иркутской области от 15.10.2007 г. №88-оз «Об отдельных вопросах муниципальной службы в Иркутской области»,</w:t>
      </w:r>
    </w:p>
    <w:p w:rsidR="00995A6B" w:rsidRPr="007E52E7" w:rsidRDefault="00995A6B" w:rsidP="00995A6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</w:p>
    <w:p w:rsidR="00995A6B" w:rsidRPr="007E52E7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7E52E7">
        <w:rPr>
          <w:rFonts w:ascii="Arial" w:hAnsi="Arial" w:cs="Arial"/>
        </w:rPr>
        <w:t>ПОСТАНОВЛЯЮ:</w:t>
      </w:r>
    </w:p>
    <w:p w:rsidR="007E52E7" w:rsidRDefault="007E52E7" w:rsidP="007E52E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E52E7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«Ользоны» от 15.10.2018г. №6(1) ««О создании комиссии по соблюдению требований к служебному поведению и урегулированию конфликта интересов</w:t>
      </w:r>
      <w:r>
        <w:rPr>
          <w:rFonts w:ascii="Arial" w:hAnsi="Arial" w:cs="Arial"/>
          <w:sz w:val="24"/>
          <w:szCs w:val="24"/>
        </w:rPr>
        <w:t>» отменить.</w:t>
      </w:r>
      <w:r w:rsidRPr="007E52E7">
        <w:rPr>
          <w:rFonts w:ascii="Arial" w:hAnsi="Arial" w:cs="Arial"/>
          <w:sz w:val="24"/>
          <w:szCs w:val="24"/>
        </w:rPr>
        <w:t xml:space="preserve"> </w:t>
      </w:r>
    </w:p>
    <w:p w:rsidR="007E52E7" w:rsidRDefault="007E52E7" w:rsidP="007E52E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5A6B" w:rsidRPr="007E52E7">
        <w:rPr>
          <w:rFonts w:ascii="Arial" w:hAnsi="Arial" w:cs="Arial"/>
          <w:sz w:val="24"/>
          <w:szCs w:val="24"/>
        </w:rPr>
        <w:t>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 w:rsidR="001D4784" w:rsidRPr="007E52E7">
        <w:rPr>
          <w:rFonts w:ascii="Arial" w:hAnsi="Arial" w:cs="Arial"/>
          <w:sz w:val="24"/>
          <w:szCs w:val="24"/>
        </w:rPr>
        <w:t>Ользоны</w:t>
      </w:r>
      <w:r w:rsidR="00995A6B" w:rsidRPr="007E52E7">
        <w:rPr>
          <w:rFonts w:ascii="Arial" w:hAnsi="Arial" w:cs="Arial"/>
          <w:sz w:val="24"/>
          <w:szCs w:val="24"/>
        </w:rPr>
        <w:t>», согласно приложению № 1.</w:t>
      </w:r>
    </w:p>
    <w:p w:rsidR="007E52E7" w:rsidRDefault="007E52E7" w:rsidP="007E52E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95A6B" w:rsidRPr="007E52E7">
        <w:rPr>
          <w:rFonts w:ascii="Arial" w:hAnsi="Arial" w:cs="Arial"/>
          <w:sz w:val="24"/>
          <w:szCs w:val="24"/>
        </w:rPr>
        <w:t>. Утвердить состав комиссии по соблюдению требований к служебному поведению муниципальных служащих и урегулированию конфликтов интересов, согласно приложению № 2.</w:t>
      </w:r>
    </w:p>
    <w:p w:rsidR="007E52E7" w:rsidRDefault="007E52E7" w:rsidP="007E52E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95A6B" w:rsidRPr="007E52E7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 управляющую делами администрации МО «</w:t>
      </w:r>
      <w:r w:rsidR="001D4784" w:rsidRPr="007E52E7">
        <w:rPr>
          <w:rFonts w:ascii="Arial" w:hAnsi="Arial" w:cs="Arial"/>
          <w:sz w:val="24"/>
          <w:szCs w:val="24"/>
        </w:rPr>
        <w:t>Ользоны</w:t>
      </w:r>
      <w:r w:rsidR="00995A6B" w:rsidRPr="007E52E7">
        <w:rPr>
          <w:rFonts w:ascii="Arial" w:hAnsi="Arial" w:cs="Arial"/>
          <w:sz w:val="24"/>
          <w:szCs w:val="24"/>
        </w:rPr>
        <w:t>».</w:t>
      </w:r>
    </w:p>
    <w:p w:rsidR="00995A6B" w:rsidRPr="007E52E7" w:rsidRDefault="007E52E7" w:rsidP="007E52E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5A6B" w:rsidRPr="007E52E7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 в газете  Вестник</w:t>
      </w:r>
      <w:r w:rsidR="0022080A" w:rsidRPr="007E52E7">
        <w:rPr>
          <w:rFonts w:ascii="Arial" w:hAnsi="Arial" w:cs="Arial"/>
          <w:sz w:val="24"/>
          <w:szCs w:val="24"/>
        </w:rPr>
        <w:t xml:space="preserve"> МО «Ользоны</w:t>
      </w:r>
      <w:r w:rsidR="00995A6B" w:rsidRPr="007E52E7">
        <w:rPr>
          <w:rFonts w:ascii="Arial" w:hAnsi="Arial" w:cs="Arial"/>
          <w:sz w:val="24"/>
          <w:szCs w:val="24"/>
        </w:rPr>
        <w:t xml:space="preserve"> и на </w:t>
      </w:r>
      <w:r w:rsidR="0022080A" w:rsidRPr="007E52E7">
        <w:rPr>
          <w:rFonts w:ascii="Arial" w:hAnsi="Arial" w:cs="Arial"/>
          <w:sz w:val="24"/>
          <w:szCs w:val="24"/>
        </w:rPr>
        <w:t xml:space="preserve">разместить на официальном </w:t>
      </w:r>
      <w:r w:rsidR="00995A6B" w:rsidRPr="007E52E7">
        <w:rPr>
          <w:rFonts w:ascii="Arial" w:hAnsi="Arial" w:cs="Arial"/>
          <w:sz w:val="24"/>
          <w:szCs w:val="24"/>
        </w:rPr>
        <w:t xml:space="preserve"> сайте   администрации  МО «</w:t>
      </w:r>
      <w:r w:rsidR="001D4784" w:rsidRPr="007E52E7">
        <w:rPr>
          <w:rFonts w:ascii="Arial" w:hAnsi="Arial" w:cs="Arial"/>
          <w:sz w:val="24"/>
          <w:szCs w:val="24"/>
        </w:rPr>
        <w:t>Ользоны</w:t>
      </w:r>
      <w:r w:rsidR="00995A6B" w:rsidRPr="007E52E7">
        <w:rPr>
          <w:rFonts w:ascii="Arial" w:hAnsi="Arial" w:cs="Arial"/>
          <w:sz w:val="24"/>
          <w:szCs w:val="24"/>
        </w:rPr>
        <w:t>».</w:t>
      </w:r>
    </w:p>
    <w:p w:rsidR="00995A6B" w:rsidRPr="007E52E7" w:rsidRDefault="00995A6B" w:rsidP="00995A6B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</w:rPr>
      </w:pPr>
    </w:p>
    <w:p w:rsidR="00995A6B" w:rsidRPr="007E52E7" w:rsidRDefault="00995A6B" w:rsidP="00995A6B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</w:rPr>
      </w:pPr>
      <w:r w:rsidRPr="007E52E7">
        <w:rPr>
          <w:rFonts w:ascii="Arial" w:hAnsi="Arial" w:cs="Arial"/>
        </w:rPr>
        <w:t xml:space="preserve">  </w:t>
      </w:r>
    </w:p>
    <w:p w:rsidR="00995A6B" w:rsidRPr="007E52E7" w:rsidRDefault="00995A6B" w:rsidP="00995A6B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</w:rPr>
      </w:pPr>
      <w:r w:rsidRPr="007E52E7">
        <w:rPr>
          <w:rFonts w:ascii="Arial" w:hAnsi="Arial" w:cs="Arial"/>
        </w:rPr>
        <w:t>Глава администрации</w:t>
      </w:r>
    </w:p>
    <w:p w:rsidR="007E52E7" w:rsidRDefault="00995A6B" w:rsidP="00995A6B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</w:rPr>
      </w:pPr>
      <w:r w:rsidRPr="007E52E7">
        <w:rPr>
          <w:rFonts w:ascii="Arial" w:hAnsi="Arial" w:cs="Arial"/>
        </w:rPr>
        <w:t>МО «</w:t>
      </w:r>
      <w:r w:rsidR="001D4784" w:rsidRPr="007E52E7">
        <w:rPr>
          <w:rFonts w:ascii="Arial" w:hAnsi="Arial" w:cs="Arial"/>
        </w:rPr>
        <w:t>Ользоны</w:t>
      </w:r>
      <w:r w:rsidRPr="007E52E7">
        <w:rPr>
          <w:rFonts w:ascii="Arial" w:hAnsi="Arial" w:cs="Arial"/>
        </w:rPr>
        <w:t xml:space="preserve">»                                                                                                        </w:t>
      </w:r>
    </w:p>
    <w:p w:rsidR="00995A6B" w:rsidRPr="007E52E7" w:rsidRDefault="001D4784" w:rsidP="00995A6B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</w:rPr>
      </w:pPr>
      <w:r w:rsidRPr="007E52E7">
        <w:rPr>
          <w:rFonts w:ascii="Arial" w:hAnsi="Arial" w:cs="Arial"/>
        </w:rPr>
        <w:t>А.М. Имеев</w:t>
      </w:r>
      <w:r w:rsidR="00995A6B" w:rsidRPr="007E52E7">
        <w:rPr>
          <w:rFonts w:ascii="Arial" w:hAnsi="Arial" w:cs="Arial"/>
        </w:rPr>
        <w:t xml:space="preserve"> </w:t>
      </w:r>
    </w:p>
    <w:p w:rsidR="00995A6B" w:rsidRPr="007E52E7" w:rsidRDefault="00995A6B" w:rsidP="00995A6B">
      <w:pPr>
        <w:shd w:val="clear" w:color="auto" w:fill="FFFFFF"/>
        <w:spacing w:before="99" w:after="99"/>
        <w:contextualSpacing/>
        <w:rPr>
          <w:rFonts w:ascii="Arial" w:hAnsi="Arial" w:cs="Arial"/>
        </w:rPr>
      </w:pPr>
      <w:r w:rsidRPr="007E52E7">
        <w:rPr>
          <w:rFonts w:ascii="Arial" w:hAnsi="Arial" w:cs="Arial"/>
        </w:rPr>
        <w:t> </w:t>
      </w:r>
    </w:p>
    <w:p w:rsidR="00995A6B" w:rsidRPr="002F1793" w:rsidRDefault="00995A6B" w:rsidP="00995A6B">
      <w:pPr>
        <w:shd w:val="clear" w:color="auto" w:fill="FFFFFF"/>
        <w:spacing w:before="99" w:after="99"/>
        <w:contextualSpacing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99" w:after="99"/>
        <w:contextualSpacing/>
      </w:pPr>
    </w:p>
    <w:p w:rsidR="00995A6B" w:rsidRPr="002F1793" w:rsidRDefault="00995A6B" w:rsidP="00995A6B">
      <w:pPr>
        <w:shd w:val="clear" w:color="auto" w:fill="FFFFFF"/>
        <w:spacing w:before="99" w:after="99"/>
        <w:contextualSpacing/>
      </w:pPr>
    </w:p>
    <w:p w:rsidR="00995A6B" w:rsidRPr="002F1793" w:rsidRDefault="00995A6B" w:rsidP="00995A6B">
      <w:pPr>
        <w:shd w:val="clear" w:color="auto" w:fill="FFFFFF"/>
        <w:spacing w:before="99" w:after="99"/>
        <w:contextualSpacing/>
      </w:pPr>
    </w:p>
    <w:p w:rsidR="00995A6B" w:rsidRPr="002F1793" w:rsidRDefault="00995A6B" w:rsidP="00995A6B">
      <w:pPr>
        <w:shd w:val="clear" w:color="auto" w:fill="FFFFFF"/>
        <w:spacing w:before="99" w:after="99"/>
        <w:contextualSpacing/>
      </w:pPr>
    </w:p>
    <w:p w:rsidR="00995A6B" w:rsidRPr="002F1793" w:rsidRDefault="0022080A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>
        <w:lastRenderedPageBreak/>
        <w:t>Приложение</w:t>
      </w:r>
      <w:r w:rsidR="00995A6B" w:rsidRPr="002F1793">
        <w:t xml:space="preserve"> 1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 w:rsidRPr="002F1793">
        <w:t xml:space="preserve">  к постановлению главы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 w:rsidRPr="002F1793">
        <w:t>администрации МО «</w:t>
      </w:r>
      <w:r w:rsidR="001D4784">
        <w:t>Ользоны</w:t>
      </w:r>
      <w:r w:rsidRPr="002F1793">
        <w:t>»</w:t>
      </w:r>
    </w:p>
    <w:p w:rsidR="00995A6B" w:rsidRPr="002F1793" w:rsidRDefault="0022080A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>
        <w:t>от 01.11.</w:t>
      </w:r>
      <w:r w:rsidR="00995A6B" w:rsidRPr="002F1793">
        <w:t xml:space="preserve">019 г. № </w:t>
      </w:r>
      <w:r>
        <w:t>79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 w:rsidR="001D4784">
        <w:t>ОЛЬЗОНЫ</w:t>
      </w:r>
      <w:r w:rsidRPr="002F1793">
        <w:t>»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 w:rsidR="001D4784">
        <w:t>Ользоны</w:t>
      </w:r>
      <w:r w:rsidR="0022080A">
        <w:t>» (</w:t>
      </w:r>
      <w:r w:rsidRPr="002F1793">
        <w:t>далее – администрация» в соответствии с Федеральным законом от 25.12.2008 г № 273-ФЗ «О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Кодексом этики и служебного поведения муниципальных служащих органов местного самоуправления МО «</w:t>
      </w:r>
      <w:r w:rsidR="001D4784">
        <w:t>Ользоны</w:t>
      </w:r>
      <w:r w:rsidRPr="002F1793">
        <w:t>», настоящим Положением, а также иными правовы</w:t>
      </w:r>
      <w:r w:rsidR="0022080A">
        <w:t>ми актами Российской Федерации.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Основной задачей комиссии является: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а)-обеспечение соблюдения муниципальными служащими администрации МО «</w:t>
      </w:r>
      <w:r w:rsidR="001D4784">
        <w:t>Ользоны</w:t>
      </w:r>
      <w:r w:rsidRPr="002F1793">
        <w:t>» (далее муниципальные служащие) ограничений и запретов, требований о предотвращении или урегулированию конфликтов интересов, а также обеспечении исполнения ими обязанностей, установленных Федеральным законом от 25.12.2008 г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б) осуществление в администрации мер по предупреждению коррупции.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4. Комиссия рассматривает вопросы, связанные с соблюдением требований к служебному поведению и требований об урегулировании конфликтов интересов, в отношении муниципальных служащих, замещающих должности муниципальной службы (далее должности муниципальной службы) в администрации;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5. Комиссия образуется правовым актом администрации. Указанным актом утверждается состав комиссии.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6. Число членов комиссии, не замещающих должности муниципальной службы, должны составлять не менее одной четверти от общего числа членов комиссии.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8. В заседаниях комиссии с правом совещательного голоса участвуют: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 xml:space="preserve">а) непосредственный руководитель муниципального служащего, 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</w:t>
      </w:r>
      <w:r w:rsidRPr="002F1793">
        <w:lastRenderedPageBreak/>
        <w:t>муниципальным служащим, в отношении которого комиссией рассматривается этот вопрос;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служащего;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9. Заседание комиссии считается правомочным, если на нем присутствует не менее двух третей от общего числа члена комиссии. Проведение заседаний с участием только членов комиссии, замещающих должности муниципальной службы, недопустимо.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10. При возникновении прямой или косвенной личной заинтересованности члена комиссии, 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11. Основаниями для проведения заседания комиссии являются: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 представление главой администрации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нормативным правовым актом администрации МО «</w:t>
      </w:r>
      <w:r w:rsidR="001D4784">
        <w:t>Ользоны</w:t>
      </w:r>
      <w:r w:rsidRPr="002F1793">
        <w:t>», материалов проверки, свидетельствующих: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действующими нормативными актами;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О несоблюдении муниципальным служащим требований к служебного поведению и (или) требований об урегулировании конфликта интересов;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б) поступившее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муниципальной службы;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 в 3-дневный срок назначает дату заседания комиссии. При этом дата заседания комиссии не может быть назначена позднее семи дней  со дня преступления указанной информации;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в) рассматривает ходатайства о приглашении на заседание комиссии лиц, указанных в подпункте «б» пункта 8 настоящего Положения, принимает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17. По итогам рассмотрения вопроса , указанного в абзаце втором подпункта «а» пункта 12 настоящего Положения, комиссии принимает одно из следующих решений: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 установить, что сведения, представленные муниципальным служащим о доходах, об имуществе и обстоятельствах имущественного характера, являются достоверными и полными;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б) установить, что сведения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18. По итогам рассмотрения вопроса, указанного в абзаце третьим подпункта «а» пункта 12 настоящего Положения, комиссия принимает одно из следующих решений: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</w:t>
      </w:r>
      <w:r w:rsidRPr="002F1793">
        <w:lastRenderedPageBreak/>
        <w:t>конфликта интересов либо применить к муниципальному служащему конкретную меру ответственности.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управлению этой организации входили в его должностные (служебные) обязанности;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20.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21.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18–21 настоящего Положения, решение. Основания и мотивы принятия решения должны быть отражены в протоколе заседания комиссии.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23. Для исполнения решений комиссии могут быть подготовлены проекты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24. Решение комиссии по вопросам, указанным в пункте 12 настоящего Положения, принимаются тайным голосование (если комиссия не примет иное решение) простым большинством голосов присутствующих на заседании членов комиссии.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25. Решения комиссии оформляются протоколами, которые подписывают члены комиссии, принимающие участие в ее заседании. Решения комиссии, за исключением решения, принимаемого по итогам рассмотрения вопроса, указанного в абзаце второго подпункта «б»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26. В протоколе заседания комиссии указываются: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а) дата заседания комиссии, фамилии, имена, отчества членов комиссии и других лиц, присутствующих на заседании;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2F1793"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в) предъявляемые к муниципальному служащему претензии, материалы, на которых они основываются;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г) содержание пояснений муниципального служащего и других лиц по существу предъявляемых претензий;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д) фамилии, имена, отчества выступивших на заседании лиц и краткое изложение их выступлений;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е) источник информации, содержащей основания для проведения засе​дания комиссии, дата поступления информации в администрацию;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ж) другие сведения;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з) результаты голосования;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и) решение и обоснование его принятия.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28. Копии протокола заседания комиссии в 3-дневный срок со дня засе​дания направляются главе, полностью или в виде выписок из него - муници​пальному служащему, а также по решению комиссии - иным заинтересованным лицам.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29. 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по​ступления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30. В случае установления комиссией признаков дисциплинарного проступка в действиях (бездействия) муниципального служащего информации об этом предоставляется главе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документов правоприменительные органы в трехдневный срок, а при необходимости немедленно.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32. Копия протокола заседания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(или)требований об урегулировании конфликта интересов.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материалами, предоставляемыми для обсуждения за работу по профилактике коррупционных и иных правонарушений.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 w:rsidRPr="002F1793">
        <w:lastRenderedPageBreak/>
        <w:t>П</w:t>
      </w:r>
      <w:r w:rsidR="0022080A">
        <w:t>риложение</w:t>
      </w:r>
      <w:r w:rsidRPr="002F1793">
        <w:t xml:space="preserve"> 2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 w:rsidRPr="002F1793">
        <w:t>к постановлению главы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 w:rsidRPr="002F1793">
        <w:t>администрации МО «</w:t>
      </w:r>
      <w:r w:rsidR="001D4784">
        <w:t>Ользоны</w:t>
      </w:r>
      <w:r w:rsidRPr="002F1793">
        <w:t>»</w:t>
      </w:r>
    </w:p>
    <w:p w:rsidR="00995A6B" w:rsidRPr="002F1793" w:rsidRDefault="0022080A" w:rsidP="00995A6B">
      <w:pPr>
        <w:shd w:val="clear" w:color="auto" w:fill="FFFFFF"/>
        <w:spacing w:before="100" w:beforeAutospacing="1" w:after="100" w:afterAutospacing="1"/>
        <w:contextualSpacing/>
        <w:jc w:val="right"/>
      </w:pPr>
      <w:r>
        <w:t>от 01.11.</w:t>
      </w:r>
      <w:r w:rsidR="00995A6B" w:rsidRPr="002F1793">
        <w:t>2019 г. №</w:t>
      </w:r>
      <w:r>
        <w:t>79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 w:rsidR="001D4784">
        <w:t>ОЛЬЗОНЫ</w:t>
      </w:r>
      <w:r w:rsidRPr="002F1793">
        <w:t>»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4693"/>
      </w:tblGrid>
      <w:tr w:rsidR="00995A6B" w:rsidRPr="002F1793" w:rsidTr="00680E89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995A6B" w:rsidRPr="002F1793" w:rsidRDefault="001D4784" w:rsidP="0022080A">
            <w:pPr>
              <w:spacing w:before="100" w:beforeAutospacing="1" w:after="100" w:afterAutospacing="1"/>
              <w:contextualSpacing/>
            </w:pPr>
            <w:r>
              <w:t xml:space="preserve">Имеев Анатолий </w:t>
            </w:r>
            <w:r w:rsidR="0022080A">
              <w:t>Монтотович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995A6B" w:rsidRPr="002F1793" w:rsidRDefault="00995A6B" w:rsidP="00680E89">
            <w:pPr>
              <w:spacing w:before="100" w:beforeAutospacing="1" w:after="100" w:afterAutospacing="1"/>
              <w:contextualSpacing/>
            </w:pPr>
            <w:r w:rsidRPr="002F1793">
              <w:t>глава администрации МО «</w:t>
            </w:r>
            <w:r w:rsidR="001D4784">
              <w:t>Ользоны</w:t>
            </w:r>
            <w:r w:rsidRPr="002F1793">
              <w:t>», председатель комиссии;</w:t>
            </w:r>
          </w:p>
          <w:p w:rsidR="00995A6B" w:rsidRPr="002F1793" w:rsidRDefault="00995A6B" w:rsidP="00680E89">
            <w:pPr>
              <w:spacing w:before="100" w:beforeAutospacing="1" w:after="100" w:afterAutospacing="1"/>
              <w:contextualSpacing/>
            </w:pPr>
            <w:r w:rsidRPr="002F1793">
              <w:t> </w:t>
            </w:r>
          </w:p>
        </w:tc>
      </w:tr>
      <w:tr w:rsidR="00995A6B" w:rsidRPr="002F1793" w:rsidTr="00680E89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995A6B" w:rsidRPr="002F1793" w:rsidRDefault="0022080A" w:rsidP="001D4784">
            <w:pPr>
              <w:spacing w:before="100" w:beforeAutospacing="1" w:after="100" w:afterAutospacing="1"/>
              <w:contextualSpacing/>
            </w:pPr>
            <w:r>
              <w:t>Балдынова Людмила Андреевна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995A6B" w:rsidRPr="002F1793" w:rsidRDefault="00995A6B" w:rsidP="00680E89">
            <w:pPr>
              <w:spacing w:before="100" w:beforeAutospacing="1" w:after="100" w:afterAutospacing="1"/>
              <w:contextualSpacing/>
            </w:pPr>
            <w:r w:rsidRPr="002F1793">
              <w:t>управляющая делами администрации МО «</w:t>
            </w:r>
            <w:r w:rsidR="001D4784">
              <w:t>Ользоны</w:t>
            </w:r>
            <w:r w:rsidRPr="002F1793">
              <w:t>», заместитель председателя комиссии;</w:t>
            </w:r>
          </w:p>
          <w:p w:rsidR="00995A6B" w:rsidRPr="002F1793" w:rsidRDefault="00995A6B" w:rsidP="00680E89">
            <w:pPr>
              <w:spacing w:before="100" w:beforeAutospacing="1" w:after="100" w:afterAutospacing="1"/>
              <w:contextualSpacing/>
            </w:pPr>
            <w:r w:rsidRPr="002F1793">
              <w:t> </w:t>
            </w:r>
          </w:p>
        </w:tc>
      </w:tr>
      <w:tr w:rsidR="00995A6B" w:rsidRPr="002F1793" w:rsidTr="00680E89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995A6B" w:rsidRPr="002F1793" w:rsidRDefault="0022080A" w:rsidP="00680E89">
            <w:pPr>
              <w:spacing w:before="100" w:beforeAutospacing="1" w:after="100" w:afterAutospacing="1"/>
              <w:contextualSpacing/>
            </w:pPr>
            <w:r>
              <w:t>Мадаева Ольга Евгеньевна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D4784" w:rsidRDefault="00582620" w:rsidP="00680E89">
            <w:pPr>
              <w:spacing w:before="100" w:beforeAutospacing="1" w:after="100" w:afterAutospacing="1"/>
              <w:contextualSpacing/>
            </w:pPr>
            <w:r>
              <w:t>Специалист по имуществу</w:t>
            </w:r>
          </w:p>
          <w:p w:rsidR="00995A6B" w:rsidRPr="002F1793" w:rsidRDefault="00995A6B" w:rsidP="00680E89">
            <w:pPr>
              <w:spacing w:before="100" w:beforeAutospacing="1" w:after="100" w:afterAutospacing="1"/>
              <w:contextualSpacing/>
            </w:pPr>
            <w:r w:rsidRPr="002F1793">
              <w:t>секретарь комиссии</w:t>
            </w:r>
          </w:p>
        </w:tc>
      </w:tr>
      <w:tr w:rsidR="00995A6B" w:rsidRPr="002F1793" w:rsidTr="00680E89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995A6B" w:rsidRPr="002F1793" w:rsidRDefault="0022080A" w:rsidP="00680E89">
            <w:pPr>
              <w:spacing w:before="100" w:beforeAutospacing="1" w:after="100" w:afterAutospacing="1"/>
              <w:contextualSpacing/>
            </w:pPr>
            <w:r>
              <w:t>Барнакова Елена Владимировна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995A6B" w:rsidRPr="002F1793" w:rsidRDefault="00995A6B" w:rsidP="00680E89">
            <w:pPr>
              <w:spacing w:before="100" w:beforeAutospacing="1" w:after="100" w:afterAutospacing="1"/>
              <w:contextualSpacing/>
            </w:pPr>
            <w:r w:rsidRPr="002F1793">
              <w:t>ч</w:t>
            </w:r>
            <w:bookmarkStart w:id="0" w:name="_GoBack"/>
            <w:bookmarkEnd w:id="0"/>
            <w:r w:rsidRPr="002F1793">
              <w:t>лен комиссии;</w:t>
            </w:r>
          </w:p>
        </w:tc>
      </w:tr>
    </w:tbl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p w:rsidR="00995A6B" w:rsidRPr="002F1793" w:rsidRDefault="00995A6B" w:rsidP="00995A6B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p w:rsidR="00995A6B" w:rsidRPr="002F1793" w:rsidRDefault="00995A6B" w:rsidP="00995A6B">
      <w:pPr>
        <w:contextualSpacing/>
      </w:pPr>
    </w:p>
    <w:p w:rsidR="00995A6B" w:rsidRDefault="00995A6B"/>
    <w:p w:rsidR="00995A6B" w:rsidRDefault="00995A6B"/>
    <w:p w:rsidR="00995A6B" w:rsidRDefault="00995A6B"/>
    <w:p w:rsidR="00995A6B" w:rsidRDefault="00995A6B"/>
    <w:p w:rsidR="00995A6B" w:rsidRPr="004D1AC0" w:rsidRDefault="00995A6B"/>
    <w:p w:rsidR="00506261" w:rsidRPr="004D1AC0" w:rsidRDefault="00506261"/>
    <w:p w:rsidR="00A52B1B" w:rsidRPr="004D1AC0" w:rsidRDefault="00506261">
      <w:r w:rsidRPr="004D1AC0">
        <w:t xml:space="preserve"> </w:t>
      </w:r>
    </w:p>
    <w:p w:rsidR="00CB5807" w:rsidRPr="004D1AC0" w:rsidRDefault="00CB5807"/>
    <w:p w:rsidR="00A52B1B" w:rsidRPr="004D1AC0" w:rsidRDefault="00A52B1B"/>
    <w:sectPr w:rsidR="00A52B1B" w:rsidRPr="004D1AC0" w:rsidSect="0092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25" w:rsidRDefault="00BC0225" w:rsidP="00242002">
      <w:r>
        <w:separator/>
      </w:r>
    </w:p>
  </w:endnote>
  <w:endnote w:type="continuationSeparator" w:id="0">
    <w:p w:rsidR="00BC0225" w:rsidRDefault="00BC0225" w:rsidP="002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25" w:rsidRDefault="00BC0225" w:rsidP="00242002">
      <w:r>
        <w:separator/>
      </w:r>
    </w:p>
  </w:footnote>
  <w:footnote w:type="continuationSeparator" w:id="0">
    <w:p w:rsidR="00BC0225" w:rsidRDefault="00BC0225" w:rsidP="002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34A"/>
    <w:multiLevelType w:val="hybridMultilevel"/>
    <w:tmpl w:val="9320CC1C"/>
    <w:lvl w:ilvl="0" w:tplc="20D62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264D6"/>
    <w:multiLevelType w:val="hybridMultilevel"/>
    <w:tmpl w:val="1E92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E28"/>
    <w:multiLevelType w:val="hybridMultilevel"/>
    <w:tmpl w:val="FA9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06E"/>
    <w:multiLevelType w:val="hybridMultilevel"/>
    <w:tmpl w:val="D40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859FF"/>
    <w:multiLevelType w:val="hybridMultilevel"/>
    <w:tmpl w:val="ABDA431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1242F"/>
    <w:multiLevelType w:val="hybridMultilevel"/>
    <w:tmpl w:val="D40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D78C1"/>
    <w:multiLevelType w:val="hybridMultilevel"/>
    <w:tmpl w:val="B00A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6F98"/>
    <w:multiLevelType w:val="hybridMultilevel"/>
    <w:tmpl w:val="491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003"/>
    <w:rsid w:val="00002F3E"/>
    <w:rsid w:val="0001092B"/>
    <w:rsid w:val="00022DA9"/>
    <w:rsid w:val="00051427"/>
    <w:rsid w:val="000620C7"/>
    <w:rsid w:val="000724E7"/>
    <w:rsid w:val="00095E74"/>
    <w:rsid w:val="000966E6"/>
    <w:rsid w:val="000E538B"/>
    <w:rsid w:val="00135655"/>
    <w:rsid w:val="00140C7C"/>
    <w:rsid w:val="00144438"/>
    <w:rsid w:val="001729F5"/>
    <w:rsid w:val="001779E3"/>
    <w:rsid w:val="00191206"/>
    <w:rsid w:val="001D4784"/>
    <w:rsid w:val="001E301C"/>
    <w:rsid w:val="001E6D83"/>
    <w:rsid w:val="001F23D7"/>
    <w:rsid w:val="00216120"/>
    <w:rsid w:val="0022080A"/>
    <w:rsid w:val="00227C8E"/>
    <w:rsid w:val="00233D89"/>
    <w:rsid w:val="00234F57"/>
    <w:rsid w:val="00234FDB"/>
    <w:rsid w:val="0024066E"/>
    <w:rsid w:val="00242002"/>
    <w:rsid w:val="002810C8"/>
    <w:rsid w:val="00283525"/>
    <w:rsid w:val="002931EC"/>
    <w:rsid w:val="002936A9"/>
    <w:rsid w:val="00294A10"/>
    <w:rsid w:val="002A33CC"/>
    <w:rsid w:val="002B230D"/>
    <w:rsid w:val="002D3A82"/>
    <w:rsid w:val="002E2659"/>
    <w:rsid w:val="00321630"/>
    <w:rsid w:val="003267E0"/>
    <w:rsid w:val="00335C2E"/>
    <w:rsid w:val="00337485"/>
    <w:rsid w:val="003478C6"/>
    <w:rsid w:val="0035645A"/>
    <w:rsid w:val="0036633A"/>
    <w:rsid w:val="00371EA2"/>
    <w:rsid w:val="003743CE"/>
    <w:rsid w:val="003746FA"/>
    <w:rsid w:val="00396818"/>
    <w:rsid w:val="00397CD8"/>
    <w:rsid w:val="003A2044"/>
    <w:rsid w:val="003B4EF1"/>
    <w:rsid w:val="003B63DA"/>
    <w:rsid w:val="003F040A"/>
    <w:rsid w:val="003F0ADA"/>
    <w:rsid w:val="00402DAD"/>
    <w:rsid w:val="004049B3"/>
    <w:rsid w:val="00421B28"/>
    <w:rsid w:val="00436F38"/>
    <w:rsid w:val="004406F8"/>
    <w:rsid w:val="00440C6B"/>
    <w:rsid w:val="00441813"/>
    <w:rsid w:val="004628B9"/>
    <w:rsid w:val="00464656"/>
    <w:rsid w:val="00472059"/>
    <w:rsid w:val="004801B1"/>
    <w:rsid w:val="00480343"/>
    <w:rsid w:val="00482425"/>
    <w:rsid w:val="00491A7C"/>
    <w:rsid w:val="00495255"/>
    <w:rsid w:val="00496196"/>
    <w:rsid w:val="004A5741"/>
    <w:rsid w:val="004A5B14"/>
    <w:rsid w:val="004C1429"/>
    <w:rsid w:val="004C3AD8"/>
    <w:rsid w:val="004C4012"/>
    <w:rsid w:val="004D1AC0"/>
    <w:rsid w:val="004D55F2"/>
    <w:rsid w:val="004E5CE0"/>
    <w:rsid w:val="004E765D"/>
    <w:rsid w:val="004F03C8"/>
    <w:rsid w:val="004F4085"/>
    <w:rsid w:val="00500E57"/>
    <w:rsid w:val="00506261"/>
    <w:rsid w:val="00522612"/>
    <w:rsid w:val="00532910"/>
    <w:rsid w:val="0054560A"/>
    <w:rsid w:val="005523B1"/>
    <w:rsid w:val="00563812"/>
    <w:rsid w:val="00567683"/>
    <w:rsid w:val="00582620"/>
    <w:rsid w:val="005B6A42"/>
    <w:rsid w:val="005C2A36"/>
    <w:rsid w:val="005C3146"/>
    <w:rsid w:val="005D0C16"/>
    <w:rsid w:val="005F55C4"/>
    <w:rsid w:val="00641055"/>
    <w:rsid w:val="00642EAC"/>
    <w:rsid w:val="00644E86"/>
    <w:rsid w:val="00651D86"/>
    <w:rsid w:val="006704F4"/>
    <w:rsid w:val="006819F2"/>
    <w:rsid w:val="00695A03"/>
    <w:rsid w:val="006C5046"/>
    <w:rsid w:val="006C57F8"/>
    <w:rsid w:val="006D6773"/>
    <w:rsid w:val="006E2D47"/>
    <w:rsid w:val="006E3510"/>
    <w:rsid w:val="006E4C5B"/>
    <w:rsid w:val="00704EAE"/>
    <w:rsid w:val="00711C14"/>
    <w:rsid w:val="0071377A"/>
    <w:rsid w:val="00724482"/>
    <w:rsid w:val="00727175"/>
    <w:rsid w:val="007646C1"/>
    <w:rsid w:val="00772B91"/>
    <w:rsid w:val="00781E2E"/>
    <w:rsid w:val="0079379D"/>
    <w:rsid w:val="00795180"/>
    <w:rsid w:val="007A055A"/>
    <w:rsid w:val="007C2675"/>
    <w:rsid w:val="007C5E76"/>
    <w:rsid w:val="007D095F"/>
    <w:rsid w:val="007E52E7"/>
    <w:rsid w:val="007E6CD1"/>
    <w:rsid w:val="007F633C"/>
    <w:rsid w:val="00804B25"/>
    <w:rsid w:val="00816270"/>
    <w:rsid w:val="00823C85"/>
    <w:rsid w:val="008279A8"/>
    <w:rsid w:val="00841AAE"/>
    <w:rsid w:val="008448D0"/>
    <w:rsid w:val="00847521"/>
    <w:rsid w:val="008504F2"/>
    <w:rsid w:val="00852300"/>
    <w:rsid w:val="00857324"/>
    <w:rsid w:val="00862833"/>
    <w:rsid w:val="0088163B"/>
    <w:rsid w:val="00887D1A"/>
    <w:rsid w:val="008B5FE7"/>
    <w:rsid w:val="008C6474"/>
    <w:rsid w:val="008E012C"/>
    <w:rsid w:val="008E1443"/>
    <w:rsid w:val="008E42A6"/>
    <w:rsid w:val="00905AC4"/>
    <w:rsid w:val="00923553"/>
    <w:rsid w:val="00932F73"/>
    <w:rsid w:val="00953601"/>
    <w:rsid w:val="009672AA"/>
    <w:rsid w:val="00970C99"/>
    <w:rsid w:val="00982CBD"/>
    <w:rsid w:val="009843A8"/>
    <w:rsid w:val="00985886"/>
    <w:rsid w:val="00985FB2"/>
    <w:rsid w:val="00995A6B"/>
    <w:rsid w:val="009D2260"/>
    <w:rsid w:val="009D2F8C"/>
    <w:rsid w:val="009D7DCA"/>
    <w:rsid w:val="009F2D8D"/>
    <w:rsid w:val="00A02528"/>
    <w:rsid w:val="00A11D0B"/>
    <w:rsid w:val="00A1414B"/>
    <w:rsid w:val="00A1415F"/>
    <w:rsid w:val="00A20078"/>
    <w:rsid w:val="00A40226"/>
    <w:rsid w:val="00A44768"/>
    <w:rsid w:val="00A50331"/>
    <w:rsid w:val="00A52B1B"/>
    <w:rsid w:val="00A667CF"/>
    <w:rsid w:val="00A8071C"/>
    <w:rsid w:val="00AA2C71"/>
    <w:rsid w:val="00AA6665"/>
    <w:rsid w:val="00AB1B63"/>
    <w:rsid w:val="00AC2CFE"/>
    <w:rsid w:val="00AC4E10"/>
    <w:rsid w:val="00AD15B5"/>
    <w:rsid w:val="00AE37E0"/>
    <w:rsid w:val="00B106FA"/>
    <w:rsid w:val="00B109E3"/>
    <w:rsid w:val="00B200C9"/>
    <w:rsid w:val="00B45723"/>
    <w:rsid w:val="00B86525"/>
    <w:rsid w:val="00B93806"/>
    <w:rsid w:val="00B97656"/>
    <w:rsid w:val="00BA19F3"/>
    <w:rsid w:val="00BC0225"/>
    <w:rsid w:val="00BC64F1"/>
    <w:rsid w:val="00BD2939"/>
    <w:rsid w:val="00BD2C91"/>
    <w:rsid w:val="00BD5339"/>
    <w:rsid w:val="00BE502B"/>
    <w:rsid w:val="00BE70F3"/>
    <w:rsid w:val="00C01132"/>
    <w:rsid w:val="00C012A8"/>
    <w:rsid w:val="00C12D7B"/>
    <w:rsid w:val="00C37340"/>
    <w:rsid w:val="00C4702E"/>
    <w:rsid w:val="00C66A01"/>
    <w:rsid w:val="00C71DCF"/>
    <w:rsid w:val="00C72B94"/>
    <w:rsid w:val="00C82003"/>
    <w:rsid w:val="00C96C56"/>
    <w:rsid w:val="00CA24B8"/>
    <w:rsid w:val="00CB5807"/>
    <w:rsid w:val="00CC04B8"/>
    <w:rsid w:val="00CC3B64"/>
    <w:rsid w:val="00CC3FB2"/>
    <w:rsid w:val="00CD40F2"/>
    <w:rsid w:val="00CE493A"/>
    <w:rsid w:val="00CF5553"/>
    <w:rsid w:val="00D03055"/>
    <w:rsid w:val="00D14E53"/>
    <w:rsid w:val="00D34326"/>
    <w:rsid w:val="00D34DFE"/>
    <w:rsid w:val="00D566FB"/>
    <w:rsid w:val="00D66655"/>
    <w:rsid w:val="00D82CE4"/>
    <w:rsid w:val="00D90800"/>
    <w:rsid w:val="00D951ED"/>
    <w:rsid w:val="00D96B3D"/>
    <w:rsid w:val="00DA2C52"/>
    <w:rsid w:val="00DD4C37"/>
    <w:rsid w:val="00DF44BB"/>
    <w:rsid w:val="00E1384C"/>
    <w:rsid w:val="00E14DE4"/>
    <w:rsid w:val="00E15A85"/>
    <w:rsid w:val="00E2105A"/>
    <w:rsid w:val="00E524E3"/>
    <w:rsid w:val="00E54ECA"/>
    <w:rsid w:val="00E56BCF"/>
    <w:rsid w:val="00E811F6"/>
    <w:rsid w:val="00E83032"/>
    <w:rsid w:val="00EB7DA0"/>
    <w:rsid w:val="00ED0765"/>
    <w:rsid w:val="00F21E7E"/>
    <w:rsid w:val="00F2304F"/>
    <w:rsid w:val="00F30871"/>
    <w:rsid w:val="00F42DD1"/>
    <w:rsid w:val="00F45734"/>
    <w:rsid w:val="00F51E54"/>
    <w:rsid w:val="00F51FA2"/>
    <w:rsid w:val="00F6785C"/>
    <w:rsid w:val="00F717B9"/>
    <w:rsid w:val="00F812AE"/>
    <w:rsid w:val="00F84302"/>
    <w:rsid w:val="00F86DBA"/>
    <w:rsid w:val="00FA649F"/>
    <w:rsid w:val="00FC03BE"/>
    <w:rsid w:val="00FC0D74"/>
    <w:rsid w:val="00FD0562"/>
    <w:rsid w:val="00FD11D6"/>
    <w:rsid w:val="00FF39CB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82003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20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2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533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42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2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7</cp:revision>
  <cp:lastPrinted>2019-11-11T08:07:00Z</cp:lastPrinted>
  <dcterms:created xsi:type="dcterms:W3CDTF">2019-11-04T19:13:00Z</dcterms:created>
  <dcterms:modified xsi:type="dcterms:W3CDTF">2019-11-11T08:08:00Z</dcterms:modified>
</cp:coreProperties>
</file>