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6B" w:rsidRDefault="00EF556B" w:rsidP="00EF556B">
      <w:pPr>
        <w:jc w:val="center"/>
        <w:rPr>
          <w:b/>
          <w:szCs w:val="28"/>
        </w:rPr>
      </w:pPr>
    </w:p>
    <w:p w:rsidR="00EF556B" w:rsidRDefault="00EF556B" w:rsidP="00EF556B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F556B" w:rsidRDefault="00EF556B" w:rsidP="00EF556B">
      <w:pPr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EF556B" w:rsidRDefault="00A27913" w:rsidP="00EF556B">
      <w:pPr>
        <w:jc w:val="center"/>
        <w:rPr>
          <w:b/>
          <w:szCs w:val="28"/>
        </w:rPr>
      </w:pPr>
      <w:r>
        <w:rPr>
          <w:b/>
          <w:szCs w:val="28"/>
        </w:rPr>
        <w:t xml:space="preserve">БАЯНДАЕВСКИЙ </w:t>
      </w:r>
      <w:r w:rsidR="00EF556B">
        <w:rPr>
          <w:b/>
          <w:szCs w:val="28"/>
        </w:rPr>
        <w:t>РАЙОН</w:t>
      </w:r>
    </w:p>
    <w:p w:rsidR="00EF556B" w:rsidRDefault="00EF556B" w:rsidP="00EF556B">
      <w:pPr>
        <w:rPr>
          <w:b/>
          <w:caps/>
          <w:szCs w:val="28"/>
        </w:rPr>
      </w:pPr>
      <w:r>
        <w:rPr>
          <w:szCs w:val="28"/>
        </w:rPr>
        <w:t xml:space="preserve">             </w:t>
      </w:r>
      <w:r>
        <w:rPr>
          <w:b/>
          <w:caps/>
          <w:szCs w:val="28"/>
        </w:rPr>
        <w:t xml:space="preserve">                              мУНИЦИПАЛЬНОЕ ОБРАЗОВАНИЕ</w:t>
      </w:r>
    </w:p>
    <w:p w:rsidR="00EF556B" w:rsidRDefault="00A27913" w:rsidP="00EF556B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«ОЛЬЗОНЫ»</w:t>
      </w:r>
    </w:p>
    <w:p w:rsidR="00EF556B" w:rsidRDefault="00EF556B" w:rsidP="00EF556B">
      <w:pPr>
        <w:jc w:val="center"/>
        <w:rPr>
          <w:b/>
          <w:bCs/>
          <w:caps/>
          <w:szCs w:val="28"/>
        </w:rPr>
      </w:pPr>
    </w:p>
    <w:p w:rsidR="00EF556B" w:rsidRDefault="00EF556B" w:rsidP="00EF556B">
      <w:pPr>
        <w:jc w:val="center"/>
        <w:rPr>
          <w:b/>
          <w:bCs/>
          <w:caps/>
          <w:szCs w:val="28"/>
        </w:rPr>
      </w:pPr>
    </w:p>
    <w:p w:rsidR="00EF556B" w:rsidRDefault="00EF556B" w:rsidP="00EF556B">
      <w:pPr>
        <w:tabs>
          <w:tab w:val="left" w:pos="419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F556B" w:rsidRDefault="00EF556B" w:rsidP="00EF556B">
      <w:pPr>
        <w:tabs>
          <w:tab w:val="left" w:pos="4192"/>
        </w:tabs>
        <w:jc w:val="center"/>
        <w:rPr>
          <w:sz w:val="26"/>
          <w:szCs w:val="26"/>
        </w:rPr>
      </w:pPr>
    </w:p>
    <w:p w:rsidR="00EF556B" w:rsidRDefault="00A27913" w:rsidP="00EF556B">
      <w:pPr>
        <w:tabs>
          <w:tab w:val="left" w:pos="419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«04</w:t>
      </w:r>
      <w:r w:rsidR="00EF556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мая</w:t>
      </w:r>
      <w:r w:rsidR="00EF556B">
        <w:rPr>
          <w:b/>
          <w:sz w:val="26"/>
          <w:szCs w:val="26"/>
        </w:rPr>
        <w:t xml:space="preserve">  20</w:t>
      </w:r>
      <w:r>
        <w:rPr>
          <w:b/>
          <w:sz w:val="26"/>
          <w:szCs w:val="26"/>
        </w:rPr>
        <w:t>17</w:t>
      </w:r>
      <w:r w:rsidR="00EF556B">
        <w:rPr>
          <w:b/>
          <w:sz w:val="26"/>
          <w:szCs w:val="26"/>
        </w:rPr>
        <w:t xml:space="preserve"> г.</w:t>
      </w:r>
      <w:r w:rsidR="00EF556B">
        <w:rPr>
          <w:b/>
          <w:sz w:val="26"/>
          <w:szCs w:val="26"/>
        </w:rPr>
        <w:tab/>
        <w:t xml:space="preserve">        </w:t>
      </w:r>
      <w:r w:rsidR="00C05205">
        <w:rPr>
          <w:b/>
          <w:sz w:val="26"/>
          <w:szCs w:val="26"/>
        </w:rPr>
        <w:t>№ 26</w:t>
      </w:r>
    </w:p>
    <w:p w:rsidR="00EF556B" w:rsidRDefault="00EF556B" w:rsidP="00EF556B">
      <w:pPr>
        <w:tabs>
          <w:tab w:val="left" w:pos="5960"/>
        </w:tabs>
        <w:rPr>
          <w:sz w:val="30"/>
          <w:szCs w:val="30"/>
        </w:rPr>
      </w:pPr>
    </w:p>
    <w:p w:rsidR="00EF556B" w:rsidRDefault="00EF556B" w:rsidP="00EF556B">
      <w:pPr>
        <w:tabs>
          <w:tab w:val="left" w:pos="5960"/>
        </w:tabs>
      </w:pPr>
    </w:p>
    <w:p w:rsidR="00EF556B" w:rsidRDefault="00EF556B" w:rsidP="00EF556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Об утверждении Плана  рационального </w:t>
      </w:r>
    </w:p>
    <w:p w:rsidR="00EF556B" w:rsidRDefault="00EF556B" w:rsidP="00EF556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использования и </w:t>
      </w:r>
      <w:proofErr w:type="gramStart"/>
      <w:r>
        <w:rPr>
          <w:b/>
        </w:rPr>
        <w:t>природоохранных</w:t>
      </w:r>
      <w:proofErr w:type="gramEnd"/>
      <w:r>
        <w:rPr>
          <w:b/>
        </w:rPr>
        <w:t xml:space="preserve"> </w:t>
      </w:r>
    </w:p>
    <w:p w:rsidR="00EF556B" w:rsidRDefault="00EF556B" w:rsidP="00EF556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мероприятий по охране земель </w:t>
      </w:r>
    </w:p>
    <w:p w:rsidR="00EF556B" w:rsidRDefault="00EF556B" w:rsidP="00EF556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сельскохозяйственного назначения; </w:t>
      </w:r>
    </w:p>
    <w:p w:rsidR="00EF556B" w:rsidRDefault="00EF556B" w:rsidP="00EF556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Порядка оповещения жителей поселения о </w:t>
      </w:r>
    </w:p>
    <w:p w:rsidR="00EF556B" w:rsidRDefault="00EF556B" w:rsidP="00EF556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проведении </w:t>
      </w:r>
      <w:proofErr w:type="gramStart"/>
      <w:r>
        <w:rPr>
          <w:b/>
        </w:rPr>
        <w:t>сельскохозяйственных</w:t>
      </w:r>
      <w:proofErr w:type="gramEnd"/>
    </w:p>
    <w:p w:rsidR="00EF556B" w:rsidRDefault="00EF556B" w:rsidP="00EF556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работ по обработке </w:t>
      </w:r>
      <w:proofErr w:type="spellStart"/>
      <w:r>
        <w:rPr>
          <w:b/>
        </w:rPr>
        <w:t>сельхозземель</w:t>
      </w:r>
      <w:proofErr w:type="spellEnd"/>
    </w:p>
    <w:p w:rsidR="00EF556B" w:rsidRDefault="00EF556B" w:rsidP="00EF556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пестицидами и </w:t>
      </w:r>
      <w:proofErr w:type="spellStart"/>
      <w:r>
        <w:rPr>
          <w:b/>
        </w:rPr>
        <w:t>агрохимикатами</w:t>
      </w:r>
      <w:proofErr w:type="spellEnd"/>
      <w:r>
        <w:rPr>
          <w:b/>
        </w:rPr>
        <w:t>.</w:t>
      </w:r>
    </w:p>
    <w:p w:rsidR="00EF556B" w:rsidRDefault="00EF556B" w:rsidP="00EF556B">
      <w:pPr>
        <w:autoSpaceDE w:val="0"/>
        <w:autoSpaceDN w:val="0"/>
        <w:adjustRightInd w:val="0"/>
      </w:pPr>
    </w:p>
    <w:p w:rsidR="00EF556B" w:rsidRDefault="00EF556B" w:rsidP="00EF556B">
      <w:pPr>
        <w:autoSpaceDE w:val="0"/>
        <w:autoSpaceDN w:val="0"/>
        <w:adjustRightInd w:val="0"/>
        <w:ind w:firstLine="540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</w:p>
    <w:p w:rsidR="00EF556B" w:rsidRDefault="00EF556B" w:rsidP="00EF556B">
      <w:pPr>
        <w:autoSpaceDE w:val="0"/>
        <w:autoSpaceDN w:val="0"/>
        <w:adjustRightInd w:val="0"/>
        <w:ind w:firstLine="540"/>
        <w:jc w:val="center"/>
      </w:pPr>
    </w:p>
    <w:p w:rsidR="00EF556B" w:rsidRDefault="00EF556B" w:rsidP="00EF556B">
      <w:pPr>
        <w:autoSpaceDE w:val="0"/>
        <w:autoSpaceDN w:val="0"/>
        <w:adjustRightInd w:val="0"/>
        <w:ind w:firstLine="54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EF556B" w:rsidRDefault="00EF556B" w:rsidP="00EF556B">
      <w:pPr>
        <w:autoSpaceDE w:val="0"/>
        <w:autoSpaceDN w:val="0"/>
        <w:adjustRightInd w:val="0"/>
        <w:ind w:firstLine="540"/>
        <w:jc w:val="center"/>
      </w:pPr>
    </w:p>
    <w:p w:rsidR="00EF556B" w:rsidRDefault="00EF556B" w:rsidP="00EF556B">
      <w:pPr>
        <w:autoSpaceDE w:val="0"/>
        <w:autoSpaceDN w:val="0"/>
        <w:adjustRightInd w:val="0"/>
        <w:ind w:firstLine="540"/>
        <w:jc w:val="both"/>
      </w:pPr>
      <w:r>
        <w:t>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EF556B" w:rsidRDefault="00EF556B" w:rsidP="00EF556B">
      <w:pPr>
        <w:autoSpaceDE w:val="0"/>
        <w:autoSpaceDN w:val="0"/>
        <w:adjustRightInd w:val="0"/>
        <w:ind w:firstLine="540"/>
        <w:jc w:val="both"/>
      </w:pPr>
      <w:r>
        <w:t xml:space="preserve">2. Утвердить Порядок оповещения жителей поселения о проведении фермерскими хозяйствами работ по обработке сельскохозяйственных земель пестицидами и </w:t>
      </w:r>
      <w:proofErr w:type="spellStart"/>
      <w:r>
        <w:t>агрохимикатами</w:t>
      </w:r>
      <w:proofErr w:type="spellEnd"/>
      <w:r>
        <w:t xml:space="preserve"> (приложение № 2).</w:t>
      </w:r>
    </w:p>
    <w:p w:rsidR="00EF556B" w:rsidRDefault="00EF556B" w:rsidP="00EF556B">
      <w:pPr>
        <w:autoSpaceDE w:val="0"/>
        <w:autoSpaceDN w:val="0"/>
        <w:adjustRightInd w:val="0"/>
        <w:ind w:firstLine="540"/>
        <w:jc w:val="both"/>
      </w:pPr>
      <w:r>
        <w:t xml:space="preserve">3. Создать комиссию по осуществлению земельного </w:t>
      </w:r>
      <w:proofErr w:type="gramStart"/>
      <w:r>
        <w:t>контроля за</w:t>
      </w:r>
      <w:proofErr w:type="gramEnd"/>
      <w:r>
        <w:t xml:space="preserve"> использованием земель сельскохозяйственного назначения на территории поселения (приложение № 3).</w:t>
      </w:r>
    </w:p>
    <w:p w:rsidR="00EF556B" w:rsidRDefault="00EF556B" w:rsidP="00EF556B">
      <w:pPr>
        <w:autoSpaceDE w:val="0"/>
        <w:autoSpaceDN w:val="0"/>
        <w:adjustRightInd w:val="0"/>
        <w:ind w:firstLine="540"/>
        <w:jc w:val="both"/>
      </w:pPr>
      <w:r>
        <w:t xml:space="preserve">Указанной комиссии довести до сведения руководителей сельскохозяйственных организаций и крестьянско-фермерских хозяйств, расположенных в границах поселения, о недопустимости порчи земель </w:t>
      </w:r>
      <w:proofErr w:type="spellStart"/>
      <w:r>
        <w:t>агрохимикатами</w:t>
      </w:r>
      <w:proofErr w:type="spellEnd"/>
      <w:r>
        <w:t>, пестицидами.</w:t>
      </w:r>
    </w:p>
    <w:p w:rsidR="00A27913" w:rsidRPr="00A27913" w:rsidRDefault="00A27913" w:rsidP="00A27913">
      <w:pPr>
        <w:tabs>
          <w:tab w:val="left" w:pos="5245"/>
        </w:tabs>
        <w:jc w:val="both"/>
        <w:textAlignment w:val="top"/>
        <w:rPr>
          <w:rFonts w:ascii="Arial" w:hAnsi="Arial" w:cs="Arial"/>
        </w:rPr>
      </w:pPr>
      <w:r>
        <w:t xml:space="preserve">         </w:t>
      </w:r>
      <w:r w:rsidR="00EF556B">
        <w:t xml:space="preserve">4. </w:t>
      </w:r>
      <w:r>
        <w:rPr>
          <w:szCs w:val="28"/>
        </w:rPr>
        <w:t>Настоящее постановление опубликовать газете</w:t>
      </w:r>
      <w:r w:rsidRPr="00A27913">
        <w:rPr>
          <w:rFonts w:ascii="Arial" w:hAnsi="Arial" w:cs="Arial"/>
        </w:rPr>
        <w:t xml:space="preserve"> </w:t>
      </w:r>
      <w:r w:rsidRPr="00A27913">
        <w:t>Вестник МО «Ользоны» и разместить</w:t>
      </w:r>
      <w:r w:rsidRPr="00A27913">
        <w:rPr>
          <w:rFonts w:ascii="Arial" w:hAnsi="Arial" w:cs="Arial"/>
        </w:rPr>
        <w:t xml:space="preserve"> </w:t>
      </w:r>
      <w:r w:rsidRPr="00A27913">
        <w:rPr>
          <w:color w:val="000000"/>
        </w:rPr>
        <w:t>на официальном сайте администрации муниципального образования «</w:t>
      </w:r>
      <w:r w:rsidRPr="00A27913">
        <w:rPr>
          <w:color w:val="000000"/>
          <w:lang w:val="en-US"/>
        </w:rPr>
        <w:t>http</w:t>
      </w:r>
      <w:r w:rsidRPr="00A27913">
        <w:rPr>
          <w:color w:val="000000"/>
        </w:rPr>
        <w:t>://</w:t>
      </w:r>
      <w:proofErr w:type="spellStart"/>
      <w:r w:rsidRPr="00A27913">
        <w:rPr>
          <w:color w:val="000000"/>
        </w:rPr>
        <w:t>ользоны</w:t>
      </w:r>
      <w:proofErr w:type="gramStart"/>
      <w:r w:rsidRPr="00A27913">
        <w:rPr>
          <w:color w:val="000000"/>
        </w:rPr>
        <w:t>.р</w:t>
      </w:r>
      <w:proofErr w:type="gramEnd"/>
      <w:r w:rsidRPr="00A27913">
        <w:rPr>
          <w:color w:val="000000"/>
        </w:rPr>
        <w:t>ф</w:t>
      </w:r>
      <w:proofErr w:type="spellEnd"/>
      <w:r w:rsidRPr="00A27913">
        <w:rPr>
          <w:color w:val="000000"/>
        </w:rPr>
        <w:t>/» в информационно-телекоммуникационной сети «Интернет».</w:t>
      </w:r>
    </w:p>
    <w:p w:rsidR="00EF556B" w:rsidRDefault="00EF556B" w:rsidP="00EF556B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F556B" w:rsidRDefault="00EF556B" w:rsidP="00EF556B">
      <w:pPr>
        <w:autoSpaceDE w:val="0"/>
        <w:autoSpaceDN w:val="0"/>
        <w:adjustRightInd w:val="0"/>
        <w:ind w:firstLine="540"/>
        <w:jc w:val="both"/>
      </w:pPr>
    </w:p>
    <w:p w:rsidR="00EF556B" w:rsidRDefault="00EF556B" w:rsidP="00EF556B">
      <w:pPr>
        <w:autoSpaceDE w:val="0"/>
        <w:autoSpaceDN w:val="0"/>
        <w:adjustRightInd w:val="0"/>
        <w:ind w:firstLine="540"/>
        <w:jc w:val="both"/>
      </w:pPr>
    </w:p>
    <w:p w:rsidR="00EF556B" w:rsidRDefault="00EF556B" w:rsidP="00EF556B">
      <w:pPr>
        <w:autoSpaceDE w:val="0"/>
        <w:autoSpaceDN w:val="0"/>
        <w:adjustRightInd w:val="0"/>
        <w:ind w:firstLine="540"/>
        <w:jc w:val="both"/>
      </w:pPr>
    </w:p>
    <w:p w:rsidR="00EF556B" w:rsidRDefault="00EF556B" w:rsidP="00EF556B">
      <w:r>
        <w:t>Глава МО</w:t>
      </w:r>
      <w:r w:rsidR="00A27913">
        <w:t xml:space="preserve"> «Ользоны»</w:t>
      </w:r>
    </w:p>
    <w:p w:rsidR="00A27913" w:rsidRDefault="00A27913" w:rsidP="00EF556B">
      <w:pPr>
        <w:rPr>
          <w:sz w:val="28"/>
          <w:szCs w:val="28"/>
        </w:rPr>
      </w:pPr>
      <w:proofErr w:type="spellStart"/>
      <w:r>
        <w:t>А.М.Имеев</w:t>
      </w:r>
      <w:proofErr w:type="spellEnd"/>
      <w:r>
        <w:t>.</w:t>
      </w: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/>
    <w:p w:rsidR="00EF556B" w:rsidRDefault="00EF556B" w:rsidP="00EF556B">
      <w:pPr>
        <w:ind w:left="5670"/>
      </w:pPr>
    </w:p>
    <w:p w:rsidR="00EF556B" w:rsidRDefault="00EF556B" w:rsidP="00EF556B">
      <w:pPr>
        <w:ind w:left="5670"/>
      </w:pPr>
      <w:r>
        <w:lastRenderedPageBreak/>
        <w:t xml:space="preserve">Приложение № 1 </w:t>
      </w:r>
    </w:p>
    <w:p w:rsidR="00EF556B" w:rsidRDefault="00EF556B" w:rsidP="00EF556B">
      <w:pPr>
        <w:ind w:left="5670"/>
      </w:pPr>
      <w:r>
        <w:t xml:space="preserve">к Постановлению </w:t>
      </w:r>
    </w:p>
    <w:p w:rsidR="00EF556B" w:rsidRDefault="00A27913" w:rsidP="00EF556B">
      <w:pPr>
        <w:ind w:left="5670"/>
      </w:pPr>
      <w:r>
        <w:t>№ 26 от 04.05.2017 г.</w:t>
      </w: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F556B" w:rsidRDefault="00EF556B" w:rsidP="00EF556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EF556B" w:rsidRDefault="00EF556B" w:rsidP="00EF556B">
      <w:pPr>
        <w:jc w:val="center"/>
        <w:rPr>
          <w:sz w:val="28"/>
          <w:szCs w:val="28"/>
        </w:rPr>
      </w:pPr>
    </w:p>
    <w:p w:rsidR="00EF556B" w:rsidRDefault="00EF556B" w:rsidP="00EF556B">
      <w:pPr>
        <w:jc w:val="both"/>
      </w:pPr>
    </w:p>
    <w:p w:rsidR="00EF556B" w:rsidRDefault="00EF556B" w:rsidP="00EF556B">
      <w:pPr>
        <w:ind w:firstLine="708"/>
        <w:jc w:val="both"/>
      </w:pPr>
      <w: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EF556B" w:rsidRDefault="00EF556B" w:rsidP="00EF556B">
      <w:pPr>
        <w:ind w:firstLine="708"/>
        <w:jc w:val="both"/>
      </w:pPr>
      <w:r>
        <w:t>2. Рекомендации предназначены для использования землепользователями МО ____________________, а также при составлении собственных Планов природоохранных мероприятий.</w:t>
      </w:r>
    </w:p>
    <w:p w:rsidR="00EF556B" w:rsidRDefault="00EF556B" w:rsidP="00EF556B">
      <w:pPr>
        <w:jc w:val="both"/>
      </w:pPr>
    </w:p>
    <w:p w:rsidR="00EF556B" w:rsidRDefault="00EF556B" w:rsidP="00EF556B">
      <w:pPr>
        <w:jc w:val="center"/>
        <w:rPr>
          <w:b/>
        </w:rPr>
      </w:pPr>
      <w:r>
        <w:rPr>
          <w:b/>
        </w:rPr>
        <w:t>Перечень мероприятий</w:t>
      </w:r>
    </w:p>
    <w:p w:rsidR="00EF556B" w:rsidRDefault="00EF556B" w:rsidP="00EF556B">
      <w:pPr>
        <w:jc w:val="center"/>
      </w:pPr>
    </w:p>
    <w:p w:rsidR="00EF556B" w:rsidRDefault="00EF556B" w:rsidP="00EF556B">
      <w:pPr>
        <w:jc w:val="center"/>
        <w:rPr>
          <w:sz w:val="16"/>
          <w:szCs w:val="16"/>
        </w:rPr>
      </w:pPr>
    </w:p>
    <w:tbl>
      <w:tblPr>
        <w:tblW w:w="11160" w:type="dxa"/>
        <w:tblInd w:w="-118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5940"/>
        <w:gridCol w:w="4500"/>
      </w:tblGrid>
      <w:tr w:rsidR="00EF556B" w:rsidTr="00EF556B">
        <w:trPr>
          <w:trHeight w:val="1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Нормативно-правовое регулирование</w:t>
            </w:r>
          </w:p>
        </w:tc>
      </w:tr>
      <w:tr w:rsidR="00EF556B" w:rsidTr="00EF556B">
        <w:trPr>
          <w:trHeight w:val="5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Разработка и  согласование  проекта осуществления  почвозащитных  агротехнических мероприятий            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со </w:t>
            </w:r>
            <w:hyperlink r:id="rId4" w:history="1">
              <w:r>
                <w:rPr>
                  <w:rStyle w:val="a3"/>
                  <w:sz w:val="22"/>
                  <w:szCs w:val="22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F556B" w:rsidTr="00EF556B">
        <w:trPr>
          <w:trHeight w:val="10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Разработка и  согласование  проекта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строительства валов,  плотин, </w:t>
            </w:r>
            <w:proofErr w:type="spellStart"/>
            <w:r>
              <w:rPr>
                <w:sz w:val="22"/>
                <w:szCs w:val="22"/>
              </w:rPr>
              <w:t>водонаправляющих</w:t>
            </w:r>
            <w:proofErr w:type="spellEnd"/>
            <w:r>
              <w:rPr>
                <w:sz w:val="22"/>
                <w:szCs w:val="22"/>
              </w:rPr>
              <w:t xml:space="preserve">,  водосборных,  донных сооружений, дамб-перемычек (при наличии водной эрозии)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9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со </w:t>
            </w:r>
            <w:hyperlink r:id="rId5" w:history="1">
              <w:r>
                <w:rPr>
                  <w:rStyle w:val="a3"/>
                  <w:sz w:val="22"/>
                  <w:szCs w:val="22"/>
                </w:rPr>
                <w:t>ст.  42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</w:p>
        </w:tc>
      </w:tr>
      <w:tr w:rsidR="00EF556B" w:rsidTr="00EF556B">
        <w:trPr>
          <w:trHeight w:val="13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Разработка и согласование  проектов по  приведению  земель,  нарушенных при проведении строительных  работ,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разработке  карьеров,  добыче общераспространенных полезных  ископаемых, в состояние, пригодное для использования по назначению  (рекультивация)                        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со </w:t>
            </w:r>
            <w:hyperlink r:id="rId6" w:history="1">
              <w:r>
                <w:rPr>
                  <w:rStyle w:val="a3"/>
                  <w:sz w:val="22"/>
                  <w:szCs w:val="22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</w:p>
          <w:p w:rsidR="00EF556B" w:rsidRDefault="00EF556B">
            <w:pPr>
              <w:autoSpaceDE w:val="0"/>
              <w:autoSpaceDN w:val="0"/>
              <w:adjustRightInd w:val="0"/>
            </w:pPr>
          </w:p>
        </w:tc>
      </w:tr>
      <w:tr w:rsidR="00EF556B" w:rsidTr="00EF556B">
        <w:trPr>
          <w:trHeight w:val="144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Технические (технологические) работы</w:t>
            </w:r>
          </w:p>
        </w:tc>
      </w:tr>
      <w:tr w:rsidR="00EF556B" w:rsidTr="00EF556B">
        <w:trPr>
          <w:trHeight w:val="8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Строительство, реконструкция    или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ремонт противоэрозионных,  </w:t>
            </w:r>
            <w:proofErr w:type="spellStart"/>
            <w:r>
              <w:rPr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z w:val="22"/>
                <w:szCs w:val="22"/>
              </w:rPr>
              <w:t xml:space="preserve">, противообвальных сооружений                              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со </w:t>
            </w:r>
            <w:hyperlink r:id="rId7" w:history="1">
              <w:r>
                <w:rPr>
                  <w:rStyle w:val="a3"/>
                  <w:sz w:val="22"/>
                  <w:szCs w:val="22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</w:p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F556B" w:rsidTr="00EF556B">
        <w:trPr>
          <w:trHeight w:val="10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12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Создание </w:t>
            </w:r>
            <w:proofErr w:type="gramStart"/>
            <w:r>
              <w:rPr>
                <w:sz w:val="22"/>
                <w:szCs w:val="22"/>
              </w:rPr>
              <w:t>противоэрозионных</w:t>
            </w:r>
            <w:proofErr w:type="gramEnd"/>
            <w:r>
              <w:rPr>
                <w:sz w:val="22"/>
                <w:szCs w:val="22"/>
              </w:rPr>
              <w:t xml:space="preserve">   лесных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насаждений по оврагам и балкам, берегам  рек,  водоемов,  на  песках, террасах и эродируемых склонах (</w:t>
            </w:r>
            <w:proofErr w:type="spellStart"/>
            <w:r>
              <w:rPr>
                <w:sz w:val="22"/>
                <w:szCs w:val="22"/>
              </w:rPr>
              <w:t>агролесомелиорация</w:t>
            </w:r>
            <w:proofErr w:type="spellEnd"/>
            <w:r>
              <w:rPr>
                <w:sz w:val="22"/>
                <w:szCs w:val="22"/>
              </w:rPr>
              <w:t xml:space="preserve">)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Создание защитных   лесных   полос, включая  полезащитные лесные полосы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агролесомелиорация</w:t>
            </w:r>
            <w:proofErr w:type="spellEnd"/>
            <w:r>
              <w:rPr>
                <w:sz w:val="22"/>
                <w:szCs w:val="22"/>
              </w:rPr>
              <w:t xml:space="preserve">)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12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Реконструкция и ремонт существующих лесных насаждений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Проведение рубок ухода существующих лесных насаждений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57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5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Известкование, </w:t>
            </w:r>
            <w:proofErr w:type="spellStart"/>
            <w:r>
              <w:rPr>
                <w:sz w:val="22"/>
                <w:szCs w:val="22"/>
              </w:rPr>
              <w:t>фосфоритование</w:t>
            </w:r>
            <w:proofErr w:type="spellEnd"/>
            <w:r>
              <w:rPr>
                <w:sz w:val="22"/>
                <w:szCs w:val="22"/>
              </w:rPr>
              <w:t xml:space="preserve">, гипсование  почв (химическая мелиорация)             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12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Осуществление работ по уборке валунов,  расчистке от древесной и травянистой   растительности,   кочек,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пней,  мха;  рыхлению,  </w:t>
            </w:r>
            <w:proofErr w:type="spellStart"/>
            <w:r>
              <w:rPr>
                <w:sz w:val="22"/>
                <w:szCs w:val="22"/>
              </w:rPr>
              <w:t>пескованию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глинованию</w:t>
            </w:r>
            <w:proofErr w:type="spellEnd"/>
            <w:r>
              <w:rPr>
                <w:sz w:val="22"/>
                <w:szCs w:val="22"/>
              </w:rPr>
              <w:t>, землеванию, плантажу и первичной обработке почвы (</w:t>
            </w:r>
            <w:proofErr w:type="spellStart"/>
            <w:r>
              <w:rPr>
                <w:sz w:val="22"/>
                <w:szCs w:val="22"/>
              </w:rPr>
              <w:t>культуртехническая</w:t>
            </w:r>
            <w:proofErr w:type="spellEnd"/>
            <w:r>
              <w:rPr>
                <w:sz w:val="22"/>
                <w:szCs w:val="22"/>
              </w:rPr>
              <w:t xml:space="preserve"> мелиорация)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20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Посев многолетних  трав  с  большой нормой высева, чередование культур, буферных полос, безотвальная вспашка,  распашка  земель поперек склонов,  </w:t>
            </w:r>
            <w:proofErr w:type="spellStart"/>
            <w:r>
              <w:rPr>
                <w:sz w:val="22"/>
                <w:szCs w:val="22"/>
              </w:rPr>
              <w:t>кротование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щелевание</w:t>
            </w:r>
            <w:proofErr w:type="spellEnd"/>
            <w:r>
              <w:rPr>
                <w:sz w:val="22"/>
                <w:szCs w:val="22"/>
              </w:rPr>
              <w:t>, соблюдение  20-метровой  буферной  зоны,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посев </w:t>
            </w:r>
            <w:proofErr w:type="spellStart"/>
            <w:r>
              <w:rPr>
                <w:sz w:val="22"/>
                <w:szCs w:val="22"/>
              </w:rPr>
              <w:t>сидератов</w:t>
            </w:r>
            <w:proofErr w:type="spellEnd"/>
            <w:r>
              <w:rPr>
                <w:sz w:val="22"/>
                <w:szCs w:val="22"/>
              </w:rPr>
              <w:t xml:space="preserve">,  возделывание пропашных   культур  с  использованием постоянных гребней,  </w:t>
            </w:r>
            <w:proofErr w:type="spellStart"/>
            <w:r>
              <w:rPr>
                <w:sz w:val="22"/>
                <w:szCs w:val="22"/>
              </w:rPr>
              <w:t>залужение</w:t>
            </w:r>
            <w:proofErr w:type="spellEnd"/>
            <w:r>
              <w:rPr>
                <w:sz w:val="22"/>
                <w:szCs w:val="22"/>
              </w:rPr>
              <w:t xml:space="preserve"> пашни,  подверженной  эрозии в сильной степени  (почвозащитные  агротехнические мероприятия)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70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8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Строительство валов, плотин, ограждений, </w:t>
            </w:r>
            <w:proofErr w:type="spellStart"/>
            <w:r>
              <w:rPr>
                <w:sz w:val="22"/>
                <w:szCs w:val="22"/>
              </w:rPr>
              <w:t>водонаправляющих</w:t>
            </w:r>
            <w:proofErr w:type="spellEnd"/>
            <w:r>
              <w:rPr>
                <w:sz w:val="22"/>
                <w:szCs w:val="22"/>
              </w:rPr>
              <w:t xml:space="preserve">, водосборных,  донных сооружений, дамб-перемычек (при наличии водной эрозии)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7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Внедрение технологий  по защите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угодий и других земель от  зарастания сорными растениями, кустарниками и мелколесьем 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Внедрение технологий по защите  земель  от заражения </w:t>
            </w:r>
            <w:proofErr w:type="spellStart"/>
            <w:r>
              <w:rPr>
                <w:sz w:val="22"/>
                <w:szCs w:val="22"/>
              </w:rPr>
              <w:t>бактериально-паразитическими</w:t>
            </w:r>
            <w:proofErr w:type="spellEnd"/>
            <w:r>
              <w:rPr>
                <w:sz w:val="22"/>
                <w:szCs w:val="22"/>
              </w:rPr>
              <w:t xml:space="preserve"> и карантинными вредителями и болезнями растений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/>
        </w:tc>
      </w:tr>
      <w:tr w:rsidR="00EF556B" w:rsidTr="00EF556B">
        <w:trPr>
          <w:trHeight w:val="14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растений (ХСЗР) и удобрений                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со </w:t>
            </w:r>
            <w:hyperlink r:id="rId8" w:history="1">
              <w:r>
                <w:rPr>
                  <w:rStyle w:val="a3"/>
                  <w:sz w:val="22"/>
                  <w:szCs w:val="22"/>
                </w:rPr>
                <w:t>ст.  42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</w:p>
        </w:tc>
      </w:tr>
      <w:tr w:rsidR="00EF556B" w:rsidTr="00EF556B">
        <w:trPr>
          <w:trHeight w:val="7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Организация межевания земель    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 </w:t>
            </w:r>
            <w:hyperlink r:id="rId9" w:history="1">
              <w:r>
                <w:rPr>
                  <w:rStyle w:val="a3"/>
                  <w:sz w:val="22"/>
                  <w:szCs w:val="22"/>
                </w:rPr>
                <w:t>п. 1.2</w:t>
              </w:r>
            </w:hyperlink>
            <w:r>
              <w:rPr>
                <w:sz w:val="22"/>
                <w:szCs w:val="22"/>
              </w:rPr>
              <w:t xml:space="preserve"> Инструкции по  межеванию  земель,  утв. Роскомземом   08.04.1996 </w:t>
            </w:r>
          </w:p>
        </w:tc>
      </w:tr>
      <w:tr w:rsidR="00EF556B" w:rsidTr="00EF556B">
        <w:trPr>
          <w:trHeight w:val="144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EF556B" w:rsidTr="00EF556B">
        <w:trPr>
          <w:trHeight w:val="1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Соблюдение порядка:</w:t>
            </w:r>
          </w:p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 соответствии     с Федеральным законом от 19.07.1997 г. № 109-ФЗ «О безопасном обращении с пестицидами и </w:t>
            </w:r>
            <w:proofErr w:type="spellStart"/>
            <w:r>
              <w:rPr>
                <w:sz w:val="22"/>
                <w:szCs w:val="22"/>
              </w:rPr>
              <w:t>агрохимикатами</w:t>
            </w:r>
            <w:proofErr w:type="spellEnd"/>
            <w:r>
              <w:rPr>
                <w:sz w:val="22"/>
                <w:szCs w:val="22"/>
              </w:rPr>
              <w:t>» (далее – ФЗ № 109 от 19.07.1997 г.)</w:t>
            </w:r>
          </w:p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1.2.2584-10, утвержденными Постановлением Главного государственного санитарного врача Российской Федерации от 02.03.2010 г. № 17) (далее –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1.2.2584-10)</w:t>
            </w:r>
            <w:proofErr w:type="gramEnd"/>
          </w:p>
        </w:tc>
      </w:tr>
      <w:tr w:rsidR="00EF556B" w:rsidTr="00EF556B">
        <w:trPr>
          <w:trHeight w:val="1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хранения пестицидов и </w:t>
            </w:r>
            <w:proofErr w:type="spellStart"/>
            <w:r>
              <w:rPr>
                <w:sz w:val="22"/>
                <w:szCs w:val="22"/>
              </w:rPr>
              <w:t>агрохимикатов</w:t>
            </w:r>
            <w:proofErr w:type="spellEnd"/>
            <w:r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(п.п. 2.4, 5.1, 5.2, 5.7, 5.8, </w:t>
            </w:r>
            <w:r>
              <w:rPr>
                <w:sz w:val="22"/>
                <w:szCs w:val="22"/>
              </w:rPr>
              <w:lastRenderedPageBreak/>
              <w:t>5.9, 5.10, 5.11, 5.14, 5.18, 5.20, 5.21).</w:t>
            </w:r>
          </w:p>
        </w:tc>
      </w:tr>
      <w:tr w:rsidR="00EF556B" w:rsidTr="00EF556B">
        <w:trPr>
          <w:trHeight w:val="4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22.2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применения пестицидов и </w:t>
            </w:r>
            <w:proofErr w:type="spellStart"/>
            <w:r>
              <w:rPr>
                <w:sz w:val="22"/>
                <w:szCs w:val="22"/>
              </w:rPr>
              <w:t>агрохимикатов</w:t>
            </w:r>
            <w:proofErr w:type="spellEnd"/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 2.23) </w:t>
            </w:r>
          </w:p>
        </w:tc>
      </w:tr>
      <w:tr w:rsidR="00EF556B" w:rsidTr="00EF556B">
        <w:trPr>
          <w:trHeight w:val="4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транспортировки пестицидов и </w:t>
            </w:r>
            <w:proofErr w:type="spellStart"/>
            <w:r>
              <w:rPr>
                <w:sz w:val="22"/>
                <w:szCs w:val="22"/>
              </w:rPr>
              <w:t>агрохимикатов</w:t>
            </w:r>
            <w:proofErr w:type="spellEnd"/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>
            <w:r>
              <w:rPr>
                <w:sz w:val="22"/>
                <w:szCs w:val="22"/>
              </w:rPr>
              <w:t>ст. 20 ФЗ № 109 от 19.07.1997 г.</w:t>
            </w:r>
          </w:p>
        </w:tc>
      </w:tr>
      <w:tr w:rsidR="00EF556B" w:rsidTr="00EF556B">
        <w:trPr>
          <w:trHeight w:val="4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реализации пестицидов и </w:t>
            </w:r>
            <w:proofErr w:type="spellStart"/>
            <w:r>
              <w:rPr>
                <w:sz w:val="22"/>
                <w:szCs w:val="22"/>
              </w:rPr>
              <w:t>агрохимикатов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556B" w:rsidRDefault="00EF556B">
            <w:r>
              <w:rPr>
                <w:sz w:val="22"/>
                <w:szCs w:val="22"/>
              </w:rPr>
              <w:t>ст. 23 ФЗ № 109 от 19.07.1997 г.</w:t>
            </w:r>
          </w:p>
        </w:tc>
      </w:tr>
      <w:tr w:rsidR="00EF556B" w:rsidTr="00EF556B">
        <w:trPr>
          <w:trHeight w:val="93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обезвреживания,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>
              <w:rPr>
                <w:sz w:val="22"/>
                <w:szCs w:val="22"/>
              </w:rPr>
              <w:t>агрохимикатов</w:t>
            </w:r>
            <w:proofErr w:type="spellEnd"/>
            <w:r>
              <w:rPr>
                <w:sz w:val="22"/>
                <w:szCs w:val="22"/>
              </w:rPr>
              <w:t xml:space="preserve"> и тары из-под них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ст. 24 ФЗ № 109 от 19.07.1997 г.</w:t>
            </w:r>
          </w:p>
        </w:tc>
      </w:tr>
      <w:tr w:rsidR="00EF556B" w:rsidTr="00EF556B">
        <w:trPr>
          <w:trHeight w:val="123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обучения лиц, имеющих контакт и с пестицидами и </w:t>
            </w:r>
            <w:proofErr w:type="spellStart"/>
            <w:r>
              <w:rPr>
                <w:sz w:val="22"/>
                <w:szCs w:val="22"/>
              </w:rPr>
              <w:t>агрохимикатами</w:t>
            </w:r>
            <w:proofErr w:type="spellEnd"/>
            <w:r>
              <w:rPr>
                <w:sz w:val="22"/>
                <w:szCs w:val="22"/>
              </w:rPr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>
              <w:rPr>
                <w:sz w:val="22"/>
                <w:szCs w:val="22"/>
              </w:rPr>
              <w:t>агрохимикатами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 2.6)</w:t>
            </w:r>
          </w:p>
        </w:tc>
      </w:tr>
      <w:tr w:rsidR="00EF556B" w:rsidTr="00EF556B">
        <w:trPr>
          <w:trHeight w:val="7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 2.6)</w:t>
            </w:r>
          </w:p>
        </w:tc>
      </w:tr>
      <w:tr w:rsidR="00EF556B" w:rsidTr="00EF556B">
        <w:trPr>
          <w:trHeight w:val="10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22.8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выдачи работникам соответствующих средств индивидуальной защиты органов дыхания, слуха, глаз, кожи,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правильностью их использования и своевременностью обезвреживания;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 2.6)</w:t>
            </w:r>
          </w:p>
        </w:tc>
      </w:tr>
      <w:tr w:rsidR="00EF556B" w:rsidTr="00EF556B">
        <w:trPr>
          <w:trHeight w:val="14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22.9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в местах работы с пестицидами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 2.6)</w:t>
            </w:r>
          </w:p>
        </w:tc>
      </w:tr>
      <w:tr w:rsidR="00EF556B" w:rsidTr="00EF556B">
        <w:trPr>
          <w:trHeight w:val="11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56B" w:rsidRDefault="00EF5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соответствующего медико-профилактического и санитарно-бытового обслуживания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препаратами.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 2.6)</w:t>
            </w:r>
          </w:p>
        </w:tc>
      </w:tr>
      <w:tr w:rsidR="00EF556B" w:rsidTr="00EF556B">
        <w:trPr>
          <w:trHeight w:val="11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информирования населения о безопасном обращении с пестицидами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агрохимикатами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556B" w:rsidRDefault="00EF55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ст. 17 ФЗ № 109 от 19.07.1997 г.</w:t>
            </w:r>
          </w:p>
          <w:p w:rsidR="00EF556B" w:rsidRDefault="00EF556B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 2.16)</w:t>
            </w:r>
          </w:p>
        </w:tc>
      </w:tr>
    </w:tbl>
    <w:p w:rsidR="00EF556B" w:rsidRDefault="00EF556B" w:rsidP="00EF556B">
      <w:bookmarkStart w:id="0" w:name="Par517"/>
      <w:bookmarkEnd w:id="0"/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</w:p>
    <w:p w:rsidR="00EF556B" w:rsidRDefault="00EF556B" w:rsidP="00EF556B"/>
    <w:p w:rsidR="00EF556B" w:rsidRDefault="00EF556B" w:rsidP="00EF556B"/>
    <w:p w:rsidR="00EF556B" w:rsidRDefault="00EF556B" w:rsidP="00EF556B">
      <w:pPr>
        <w:jc w:val="right"/>
      </w:pPr>
    </w:p>
    <w:p w:rsidR="00EF556B" w:rsidRDefault="00EF556B" w:rsidP="00EF556B"/>
    <w:p w:rsidR="00EF556B" w:rsidRDefault="00EF556B" w:rsidP="00EF556B"/>
    <w:p w:rsidR="00EF556B" w:rsidRDefault="00EF556B" w:rsidP="00EF556B"/>
    <w:p w:rsidR="00EF556B" w:rsidRDefault="00EF556B" w:rsidP="00EF556B">
      <w:pPr>
        <w:jc w:val="right"/>
      </w:pPr>
    </w:p>
    <w:p w:rsidR="00EF556B" w:rsidRDefault="00EF556B" w:rsidP="00EF556B">
      <w:pPr>
        <w:jc w:val="right"/>
      </w:pPr>
      <w:r>
        <w:t>Приложение № 2</w:t>
      </w:r>
    </w:p>
    <w:p w:rsidR="00EF556B" w:rsidRDefault="00EF556B" w:rsidP="00EF556B">
      <w:pPr>
        <w:ind w:left="5670"/>
        <w:jc w:val="right"/>
      </w:pPr>
      <w:r>
        <w:t xml:space="preserve">к Постановлению </w:t>
      </w:r>
    </w:p>
    <w:p w:rsidR="00EF556B" w:rsidRDefault="00A27913" w:rsidP="00EF556B">
      <w:pPr>
        <w:ind w:left="5670"/>
        <w:jc w:val="right"/>
      </w:pPr>
      <w:r>
        <w:t>№ 26 от 04.05.2017 г.</w:t>
      </w:r>
    </w:p>
    <w:p w:rsidR="00EF556B" w:rsidRDefault="00EF556B" w:rsidP="00EF556B">
      <w:pPr>
        <w:jc w:val="right"/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556B" w:rsidRDefault="00EF556B" w:rsidP="00EF55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556B" w:rsidRDefault="00EF556B" w:rsidP="00EF55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F556B" w:rsidRDefault="00EF556B" w:rsidP="00EF55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оповещения жит</w:t>
      </w:r>
      <w:r w:rsidR="00A27913">
        <w:rPr>
          <w:sz w:val="28"/>
          <w:szCs w:val="28"/>
        </w:rPr>
        <w:t xml:space="preserve">елей МО «Ользоны» </w:t>
      </w:r>
      <w:r>
        <w:rPr>
          <w:sz w:val="28"/>
          <w:szCs w:val="28"/>
        </w:rPr>
        <w:t xml:space="preserve">о проведении сельскохозяйственных работ по обработке </w:t>
      </w:r>
      <w:proofErr w:type="spellStart"/>
      <w:r>
        <w:rPr>
          <w:sz w:val="28"/>
          <w:szCs w:val="28"/>
        </w:rPr>
        <w:t>сельхозземель</w:t>
      </w:r>
      <w:proofErr w:type="spellEnd"/>
      <w:r>
        <w:rPr>
          <w:sz w:val="28"/>
          <w:szCs w:val="28"/>
        </w:rPr>
        <w:t xml:space="preserve"> пестицидами и </w:t>
      </w:r>
      <w:proofErr w:type="spellStart"/>
      <w:r>
        <w:rPr>
          <w:sz w:val="28"/>
          <w:szCs w:val="28"/>
        </w:rPr>
        <w:t>агрохимикатами</w:t>
      </w:r>
      <w:proofErr w:type="spellEnd"/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Землепользователи поселения обязаны заблаговременно, не менее чем за 3 рабочих дня до времени начала проведения сельскохозяйственных работ по обработке </w:t>
      </w:r>
      <w:proofErr w:type="spellStart"/>
      <w:r>
        <w:rPr>
          <w:sz w:val="28"/>
          <w:szCs w:val="28"/>
        </w:rPr>
        <w:t>сельхозземель</w:t>
      </w:r>
      <w:proofErr w:type="spellEnd"/>
      <w:r>
        <w:rPr>
          <w:sz w:val="28"/>
          <w:szCs w:val="28"/>
        </w:rPr>
        <w:t xml:space="preserve"> пестицидами и </w:t>
      </w:r>
      <w:proofErr w:type="spellStart"/>
      <w:r>
        <w:rPr>
          <w:sz w:val="28"/>
          <w:szCs w:val="28"/>
        </w:rPr>
        <w:t>агрохимикатами</w:t>
      </w:r>
      <w:proofErr w:type="spellEnd"/>
      <w:r>
        <w:rPr>
          <w:sz w:val="28"/>
          <w:szCs w:val="28"/>
        </w:rPr>
        <w:t xml:space="preserve"> производить оповещение жителей поселения о проведении указанных работ.</w:t>
      </w:r>
    </w:p>
    <w:p w:rsidR="00EF556B" w:rsidRDefault="00EF556B" w:rsidP="00EF5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Одновременно с подачей соответствующего объявления о предстоящей обработке </w:t>
      </w:r>
      <w:proofErr w:type="spellStart"/>
      <w:r>
        <w:rPr>
          <w:sz w:val="28"/>
          <w:szCs w:val="28"/>
        </w:rPr>
        <w:t>сельхозземель</w:t>
      </w:r>
      <w:proofErr w:type="spellEnd"/>
      <w:r>
        <w:rPr>
          <w:sz w:val="28"/>
          <w:szCs w:val="28"/>
        </w:rPr>
        <w:t xml:space="preserve"> пестицидами и </w:t>
      </w:r>
      <w:proofErr w:type="spellStart"/>
      <w:r>
        <w:rPr>
          <w:sz w:val="28"/>
          <w:szCs w:val="28"/>
        </w:rPr>
        <w:t>агрохимикатами</w:t>
      </w:r>
      <w:proofErr w:type="spellEnd"/>
      <w:r>
        <w:rPr>
          <w:sz w:val="28"/>
          <w:szCs w:val="28"/>
        </w:rPr>
        <w:t xml:space="preserve"> землепользователь осуществляет </w:t>
      </w:r>
      <w:bookmarkStart w:id="1" w:name="_GoBack"/>
      <w:bookmarkEnd w:id="1"/>
      <w:r>
        <w:rPr>
          <w:sz w:val="28"/>
          <w:szCs w:val="28"/>
        </w:rPr>
        <w:t>информирование населения о требуемых к соблюдению мерах предосторожности.</w:t>
      </w:r>
    </w:p>
    <w:p w:rsidR="00EF556B" w:rsidRDefault="00EF556B" w:rsidP="00EF5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Оповещение населения о проведении сельскохозяйственных работ по обработке </w:t>
      </w:r>
      <w:proofErr w:type="spellStart"/>
      <w:r>
        <w:rPr>
          <w:sz w:val="28"/>
          <w:szCs w:val="28"/>
        </w:rPr>
        <w:t>сельхозземель</w:t>
      </w:r>
      <w:proofErr w:type="spellEnd"/>
      <w:r>
        <w:rPr>
          <w:sz w:val="28"/>
          <w:szCs w:val="28"/>
        </w:rPr>
        <w:t xml:space="preserve"> пестицидами и </w:t>
      </w:r>
      <w:proofErr w:type="spellStart"/>
      <w:r>
        <w:rPr>
          <w:sz w:val="28"/>
          <w:szCs w:val="28"/>
        </w:rPr>
        <w:t>агрохимикатами</w:t>
      </w:r>
      <w:proofErr w:type="spellEnd"/>
      <w:r>
        <w:rPr>
          <w:sz w:val="28"/>
          <w:szCs w:val="28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EF556B" w:rsidRDefault="00EF556B" w:rsidP="00EF5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МО поселения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оповещения населения поселения землепользователем. </w:t>
      </w:r>
    </w:p>
    <w:p w:rsidR="00EF556B" w:rsidRDefault="00EF556B" w:rsidP="00EF55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EF556B" w:rsidRDefault="00EF556B" w:rsidP="00EF556B">
      <w:pPr>
        <w:jc w:val="both"/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ind w:left="5670"/>
        <w:jc w:val="right"/>
      </w:pPr>
    </w:p>
    <w:p w:rsidR="00EF556B" w:rsidRDefault="00EF556B" w:rsidP="00EF556B">
      <w:pPr>
        <w:ind w:left="5670"/>
        <w:jc w:val="right"/>
      </w:pPr>
    </w:p>
    <w:p w:rsidR="00EF556B" w:rsidRDefault="00EF556B" w:rsidP="00EF556B">
      <w:pPr>
        <w:ind w:left="5670"/>
        <w:jc w:val="right"/>
      </w:pPr>
    </w:p>
    <w:p w:rsidR="00EF556B" w:rsidRDefault="00EF556B" w:rsidP="00EF556B">
      <w:pPr>
        <w:ind w:left="5670"/>
        <w:jc w:val="right"/>
      </w:pPr>
    </w:p>
    <w:p w:rsidR="00EF556B" w:rsidRDefault="00EF556B" w:rsidP="00EF556B">
      <w:pPr>
        <w:ind w:left="5670"/>
        <w:jc w:val="right"/>
      </w:pPr>
      <w:r>
        <w:t>Приложение № 3</w:t>
      </w:r>
    </w:p>
    <w:p w:rsidR="00EF556B" w:rsidRDefault="00EF556B" w:rsidP="00EF556B">
      <w:pPr>
        <w:ind w:left="5670"/>
        <w:jc w:val="right"/>
      </w:pPr>
      <w:r>
        <w:t xml:space="preserve">к Постановлению </w:t>
      </w:r>
    </w:p>
    <w:p w:rsidR="00EF556B" w:rsidRDefault="00A27913" w:rsidP="00EF556B">
      <w:pPr>
        <w:jc w:val="right"/>
      </w:pPr>
      <w:r>
        <w:t>№ 26 от 04.05.2017 г.</w:t>
      </w:r>
    </w:p>
    <w:p w:rsidR="00EF556B" w:rsidRDefault="00EF556B" w:rsidP="00EF556B">
      <w:pPr>
        <w:rPr>
          <w:sz w:val="28"/>
          <w:szCs w:val="28"/>
        </w:rPr>
      </w:pPr>
    </w:p>
    <w:p w:rsidR="00EF556B" w:rsidRDefault="00EF556B" w:rsidP="00EF55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556B" w:rsidRDefault="00EF556B" w:rsidP="00EF55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556B" w:rsidRDefault="00EF556B" w:rsidP="00EF55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F556B" w:rsidRDefault="00EF556B" w:rsidP="00EF55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осуществлению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сельскохозяйственного назначения на территории </w:t>
      </w:r>
    </w:p>
    <w:p w:rsidR="00EF556B" w:rsidRDefault="00A27913" w:rsidP="00EF55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МО «Ользоны»</w:t>
      </w:r>
    </w:p>
    <w:p w:rsidR="00EF556B" w:rsidRDefault="00EF556B" w:rsidP="00EF556B">
      <w:pPr>
        <w:jc w:val="center"/>
        <w:rPr>
          <w:sz w:val="28"/>
          <w:szCs w:val="28"/>
        </w:rPr>
      </w:pPr>
    </w:p>
    <w:p w:rsidR="00EF556B" w:rsidRDefault="00EF556B" w:rsidP="00EF55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0A0"/>
      </w:tblPr>
      <w:tblGrid>
        <w:gridCol w:w="9930"/>
      </w:tblGrid>
      <w:tr w:rsidR="00EF556B" w:rsidTr="00EF556B">
        <w:trPr>
          <w:trHeight w:val="309"/>
        </w:trPr>
        <w:tc>
          <w:tcPr>
            <w:tcW w:w="9930" w:type="dxa"/>
          </w:tcPr>
          <w:p w:rsidR="00EF556B" w:rsidRDefault="00EF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  <w:p w:rsidR="00EF556B" w:rsidRDefault="00EF5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556B" w:rsidTr="00EF556B">
        <w:tc>
          <w:tcPr>
            <w:tcW w:w="9930" w:type="dxa"/>
          </w:tcPr>
          <w:p w:rsidR="00EF556B" w:rsidRPr="00A27913" w:rsidRDefault="00A27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701E">
              <w:rPr>
                <w:sz w:val="28"/>
                <w:szCs w:val="28"/>
                <w:u w:val="single"/>
              </w:rPr>
              <w:t>Мадаева</w:t>
            </w:r>
            <w:proofErr w:type="spellEnd"/>
            <w:r w:rsidRPr="00C5701E">
              <w:rPr>
                <w:sz w:val="28"/>
                <w:szCs w:val="28"/>
                <w:u w:val="single"/>
              </w:rPr>
              <w:t xml:space="preserve"> Ольга Евгеньевна – специалист по управлению муниципальным имуществом и землей</w:t>
            </w:r>
            <w:r w:rsidRPr="00A27913">
              <w:rPr>
                <w:sz w:val="28"/>
                <w:szCs w:val="28"/>
              </w:rPr>
              <w:t>.</w:t>
            </w:r>
          </w:p>
          <w:p w:rsidR="00EF556B" w:rsidRDefault="00EF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F556B" w:rsidRDefault="00EF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EF556B" w:rsidTr="00EF556B">
        <w:tc>
          <w:tcPr>
            <w:tcW w:w="9930" w:type="dxa"/>
          </w:tcPr>
          <w:p w:rsidR="00EF556B" w:rsidRPr="00C5701E" w:rsidRDefault="00C5701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5701E">
              <w:rPr>
                <w:sz w:val="28"/>
                <w:szCs w:val="28"/>
                <w:u w:val="single"/>
              </w:rPr>
              <w:t>Балдынова</w:t>
            </w:r>
            <w:proofErr w:type="spellEnd"/>
            <w:r w:rsidRPr="00C5701E">
              <w:rPr>
                <w:sz w:val="28"/>
                <w:szCs w:val="28"/>
                <w:u w:val="single"/>
              </w:rPr>
              <w:t xml:space="preserve"> Людмила Андреевна – управляющий делами администрации.</w:t>
            </w:r>
          </w:p>
          <w:p w:rsidR="00EF556B" w:rsidRDefault="00EF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F556B" w:rsidRDefault="00EF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F556B" w:rsidRDefault="00EF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EF556B" w:rsidRDefault="00EF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F556B" w:rsidRPr="00C5701E" w:rsidRDefault="00C5701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5701E">
              <w:rPr>
                <w:sz w:val="28"/>
                <w:szCs w:val="28"/>
                <w:u w:val="single"/>
              </w:rPr>
              <w:t>Масленников Василий Васильевич – начальник ПТО администрации</w:t>
            </w:r>
          </w:p>
          <w:p w:rsidR="00EF556B" w:rsidRPr="00C5701E" w:rsidRDefault="00C5701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proofErr w:type="spellStart"/>
            <w:r w:rsidRPr="00C5701E">
              <w:rPr>
                <w:sz w:val="28"/>
                <w:szCs w:val="28"/>
                <w:u w:val="single"/>
              </w:rPr>
              <w:t>Арыкова</w:t>
            </w:r>
            <w:proofErr w:type="spellEnd"/>
            <w:r w:rsidRPr="00C5701E">
              <w:rPr>
                <w:sz w:val="28"/>
                <w:szCs w:val="28"/>
                <w:u w:val="single"/>
              </w:rPr>
              <w:t xml:space="preserve"> Людмила Алексеевна – депутат Думы МО «Ользоны» </w:t>
            </w:r>
          </w:p>
          <w:p w:rsidR="00EF556B" w:rsidRPr="00C5701E" w:rsidRDefault="00C5701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proofErr w:type="spellStart"/>
            <w:r w:rsidRPr="00C5701E">
              <w:rPr>
                <w:sz w:val="28"/>
                <w:szCs w:val="28"/>
                <w:u w:val="single"/>
              </w:rPr>
              <w:t>Таршинае</w:t>
            </w:r>
            <w:proofErr w:type="spellEnd"/>
            <w:r w:rsidRPr="00C5701E">
              <w:rPr>
                <w:sz w:val="28"/>
                <w:szCs w:val="28"/>
                <w:u w:val="single"/>
              </w:rPr>
              <w:t xml:space="preserve"> Семен Андреевич – депутат Думы МО «Ользоны»</w:t>
            </w:r>
          </w:p>
          <w:p w:rsidR="00EF556B" w:rsidRDefault="00EF5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F556B" w:rsidRDefault="00EF556B" w:rsidP="00EF556B"/>
    <w:p w:rsidR="00EF556B" w:rsidRDefault="00EF556B" w:rsidP="00EF556B">
      <w:pPr>
        <w:ind w:left="-540"/>
        <w:jc w:val="center"/>
      </w:pPr>
    </w:p>
    <w:p w:rsidR="00270AC4" w:rsidRDefault="00270AC4"/>
    <w:sectPr w:rsidR="00270AC4" w:rsidSect="0027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6B"/>
    <w:rsid w:val="00270AC4"/>
    <w:rsid w:val="00534FFA"/>
    <w:rsid w:val="0058389D"/>
    <w:rsid w:val="00910966"/>
    <w:rsid w:val="00A27913"/>
    <w:rsid w:val="00BE2166"/>
    <w:rsid w:val="00C05205"/>
    <w:rsid w:val="00C5701E"/>
    <w:rsid w:val="00E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56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EF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05BDD0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2A8B2C397066E945EAF207F339483B89BF1CF8A301B6D9B72EAE0C9FA72E3434727329C469A252DD0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A8B2C397066E945EAF207F339483B89BF1CF8A301B6D9B72EAE0C9FA72E3434727329C469A252DD04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2A8B2C397066E945EAF207F339483B89BF1CF8A301B6D9B72EAE0C9FA72E3434727329C469A05BDD01Q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2A8B2C397066E945EAF207F339483B89BF1CF8A301B6D9B72EAE0C9FA72E3434727329C469A252DD04Q" TargetMode="External"/><Relationship Id="rId9" Type="http://schemas.openxmlformats.org/officeDocument/2006/relationships/hyperlink" Target="consultantplus://offline/ref=982A8B2C397066E945EAF207F339483B8ABD1EF8A30CEBD3BF77A20E98A87123333B7F28C469A2D50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9</cp:revision>
  <cp:lastPrinted>2017-05-04T04:10:00Z</cp:lastPrinted>
  <dcterms:created xsi:type="dcterms:W3CDTF">2017-04-20T01:42:00Z</dcterms:created>
  <dcterms:modified xsi:type="dcterms:W3CDTF">2017-05-04T04:13:00Z</dcterms:modified>
</cp:coreProperties>
</file>