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6" w:rsidRPr="007306D7" w:rsidRDefault="007306D7" w:rsidP="00FE68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06D7">
        <w:rPr>
          <w:rFonts w:ascii="Arial" w:hAnsi="Arial" w:cs="Arial"/>
          <w:b/>
          <w:sz w:val="32"/>
          <w:szCs w:val="32"/>
        </w:rPr>
        <w:t>28.12.2017г.</w:t>
      </w:r>
      <w:bookmarkStart w:id="0" w:name="_GoBack"/>
      <w:bookmarkEnd w:id="0"/>
      <w:r w:rsidRPr="007306D7">
        <w:rPr>
          <w:rFonts w:ascii="Arial" w:hAnsi="Arial" w:cs="Arial"/>
          <w:b/>
          <w:sz w:val="32"/>
          <w:szCs w:val="32"/>
        </w:rPr>
        <w:t xml:space="preserve"> №52</w:t>
      </w:r>
    </w:p>
    <w:p w:rsidR="000D5EA4" w:rsidRPr="003D6116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3D6116"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«ОЛЬЗОНЫ»</w:t>
      </w:r>
    </w:p>
    <w:p w:rsidR="001D5546" w:rsidRPr="001D5546" w:rsidRDefault="001D5546" w:rsidP="001D5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5EA4" w:rsidRPr="003D6116" w:rsidRDefault="000D5EA4" w:rsidP="003D6116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3D6116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«Ользоны» в соответствие с Федера</w:t>
      </w:r>
      <w:r w:rsidR="003D6116">
        <w:rPr>
          <w:rStyle w:val="FontStyle32"/>
          <w:rFonts w:ascii="Arial" w:hAnsi="Arial" w:cs="Arial"/>
          <w:sz w:val="24"/>
          <w:szCs w:val="24"/>
        </w:rPr>
        <w:t>льным законом от 06.10.2003г. №</w:t>
      </w:r>
      <w:r w:rsidRPr="003D6116">
        <w:rPr>
          <w:rStyle w:val="FontStyle32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03.11.2016г. №96-оз «О закреплении за сельскими поселениями Иркутской области вопросов местного значения», руководствуясь ст.ст. 24, 42, 44 Устава муниципального образования, Дума муници</w:t>
      </w:r>
      <w:r w:rsidR="003D6116">
        <w:rPr>
          <w:rStyle w:val="FontStyle32"/>
          <w:rFonts w:ascii="Arial" w:hAnsi="Arial" w:cs="Arial"/>
          <w:sz w:val="24"/>
          <w:szCs w:val="24"/>
        </w:rPr>
        <w:t>пального образования «Ользоны»</w:t>
      </w:r>
      <w:proofErr w:type="gramEnd"/>
    </w:p>
    <w:p w:rsidR="000D5EA4" w:rsidRPr="003D6116" w:rsidRDefault="000D5EA4" w:rsidP="000D5EA4">
      <w:pPr>
        <w:pStyle w:val="a4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0D5EA4" w:rsidP="000D5EA4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F841AA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D5EA4" w:rsidRPr="003D6116" w:rsidRDefault="000D5EA4" w:rsidP="000D5EA4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«Ользоны», принятый решением Думы муниципального образования</w:t>
      </w:r>
      <w:r>
        <w:rPr>
          <w:rStyle w:val="FontStyle32"/>
          <w:rFonts w:ascii="Arial" w:hAnsi="Arial" w:cs="Arial"/>
          <w:sz w:val="24"/>
          <w:szCs w:val="24"/>
        </w:rPr>
        <w:t xml:space="preserve"> «Ользоны» от 14.01.2006 года №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6 (Приложение № 1).</w:t>
      </w:r>
    </w:p>
    <w:p w:rsidR="000D5EA4" w:rsidRPr="00F841AA" w:rsidRDefault="00F841AA" w:rsidP="00F841AA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«Ользоны»: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и дополнений в Устав МО «Ользоны» в течение 15 дней с момента подписания настоящего решения.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>
        <w:rPr>
          <w:rStyle w:val="FontStyle32"/>
          <w:rFonts w:ascii="Arial" w:hAnsi="Arial" w:cs="Arial"/>
          <w:sz w:val="24"/>
          <w:szCs w:val="24"/>
        </w:rPr>
        <w:t>2.О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публиковать настоящее решение после государственной регистрации с реквизитами государственной регистрации в газете «Вестник МО «Ользоны» в течение 7 дней и направить  в уполномоченный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D5EA4" w:rsidRPr="003D6116" w:rsidRDefault="00F841AA" w:rsidP="00F841AA">
      <w:pPr>
        <w:pStyle w:val="ConsPlusNormal"/>
        <w:tabs>
          <w:tab w:val="left" w:pos="0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Устав муниципального образования «Ользоны» вступает в силу со дня официального опубликования настоящего решения.</w:t>
      </w: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«Ользоны».</w:t>
      </w:r>
    </w:p>
    <w:p w:rsidR="000D5EA4" w:rsidRPr="003D6116" w:rsidRDefault="000D5EA4" w:rsidP="000D5EA4">
      <w:pPr>
        <w:pStyle w:val="ConsPlusNormal"/>
        <w:ind w:left="720" w:firstLine="0"/>
        <w:rPr>
          <w:rStyle w:val="FontStyle32"/>
          <w:rFonts w:ascii="Arial" w:hAnsi="Arial" w:cs="Arial"/>
          <w:sz w:val="24"/>
          <w:szCs w:val="24"/>
        </w:rPr>
      </w:pPr>
    </w:p>
    <w:p w:rsidR="000D5EA4" w:rsidRPr="003D6116" w:rsidRDefault="000D5EA4" w:rsidP="000D5EA4">
      <w:pPr>
        <w:pStyle w:val="ConsPlusNormal"/>
        <w:rPr>
          <w:rStyle w:val="FontStyle32"/>
          <w:rFonts w:ascii="Arial" w:hAnsi="Arial" w:cs="Arial"/>
          <w:sz w:val="24"/>
          <w:szCs w:val="24"/>
        </w:rPr>
      </w:pPr>
    </w:p>
    <w:p w:rsidR="00F841AA" w:rsidRDefault="00F841A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И.О.п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ре</w:t>
      </w:r>
      <w:r>
        <w:rPr>
          <w:rStyle w:val="FontStyle32"/>
          <w:rFonts w:ascii="Arial" w:hAnsi="Arial" w:cs="Arial"/>
          <w:sz w:val="24"/>
          <w:szCs w:val="24"/>
        </w:rPr>
        <w:t>дсед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ател</w:t>
      </w:r>
      <w:r>
        <w:rPr>
          <w:rStyle w:val="FontStyle32"/>
          <w:rFonts w:ascii="Arial" w:hAnsi="Arial" w:cs="Arial"/>
          <w:sz w:val="24"/>
          <w:szCs w:val="24"/>
        </w:rPr>
        <w:t>я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 xml:space="preserve"> Думы МО «Ользоны»</w:t>
      </w:r>
    </w:p>
    <w:p w:rsidR="000D5EA4" w:rsidRPr="003D6116" w:rsidRDefault="00F841A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Масленников В.В.</w:t>
      </w:r>
    </w:p>
    <w:p w:rsidR="00F841AA" w:rsidRDefault="000D5EA4" w:rsidP="000D5EA4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D6116">
        <w:rPr>
          <w:rStyle w:val="FontStyle32"/>
          <w:rFonts w:ascii="Arial" w:hAnsi="Arial" w:cs="Arial"/>
          <w:sz w:val="24"/>
          <w:szCs w:val="24"/>
        </w:rPr>
        <w:t xml:space="preserve">Глава </w:t>
      </w:r>
      <w:r w:rsidR="00F841AA">
        <w:rPr>
          <w:rStyle w:val="FontStyle32"/>
          <w:rFonts w:ascii="Arial" w:hAnsi="Arial" w:cs="Arial"/>
          <w:sz w:val="24"/>
          <w:szCs w:val="24"/>
        </w:rPr>
        <w:t xml:space="preserve">муниципального образования </w:t>
      </w:r>
      <w:r w:rsidRPr="003D6116">
        <w:rPr>
          <w:rStyle w:val="FontStyle32"/>
          <w:rFonts w:ascii="Arial" w:hAnsi="Arial" w:cs="Arial"/>
          <w:sz w:val="24"/>
          <w:szCs w:val="24"/>
        </w:rPr>
        <w:t>«Ользоны»</w:t>
      </w:r>
    </w:p>
    <w:p w:rsidR="000D5EA4" w:rsidRDefault="000D5EA4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3D6116">
        <w:rPr>
          <w:rStyle w:val="FontStyle32"/>
          <w:rFonts w:ascii="Arial" w:hAnsi="Arial" w:cs="Arial"/>
          <w:sz w:val="24"/>
          <w:szCs w:val="24"/>
        </w:rPr>
        <w:t>Имеев</w:t>
      </w:r>
      <w:r w:rsidR="00F841AA">
        <w:rPr>
          <w:rStyle w:val="FontStyle32"/>
          <w:rFonts w:ascii="Arial" w:hAnsi="Arial" w:cs="Arial"/>
          <w:sz w:val="24"/>
          <w:szCs w:val="24"/>
        </w:rPr>
        <w:t>.</w:t>
      </w:r>
      <w:r w:rsidRPr="003D6116">
        <w:rPr>
          <w:rStyle w:val="FontStyle32"/>
          <w:rFonts w:ascii="Arial" w:hAnsi="Arial" w:cs="Arial"/>
          <w:sz w:val="24"/>
          <w:szCs w:val="24"/>
        </w:rPr>
        <w:t>А.М</w:t>
      </w:r>
      <w:proofErr w:type="spellEnd"/>
      <w:r w:rsidRPr="003D6116">
        <w:rPr>
          <w:rStyle w:val="FontStyle32"/>
          <w:rFonts w:ascii="Arial" w:hAnsi="Arial" w:cs="Arial"/>
          <w:sz w:val="24"/>
          <w:szCs w:val="24"/>
        </w:rPr>
        <w:t>.</w:t>
      </w:r>
    </w:p>
    <w:p w:rsidR="000D6F85" w:rsidRDefault="000D6F85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F841AA" w:rsidRDefault="00F841AA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D157B" w:rsidRDefault="00BD157B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D157B" w:rsidRPr="003D6116" w:rsidRDefault="00BD157B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D5EA4" w:rsidRPr="00492F91" w:rsidRDefault="00492F91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0D5EA4" w:rsidRPr="00492F91">
        <w:rPr>
          <w:rFonts w:ascii="Courier New" w:hAnsi="Courier New" w:cs="Courier New"/>
          <w:sz w:val="22"/>
          <w:szCs w:val="22"/>
        </w:rPr>
        <w:t>1</w:t>
      </w:r>
    </w:p>
    <w:p w:rsidR="000D5EA4" w:rsidRPr="00492F91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D5EA4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Думы МО «Ользоны»</w:t>
      </w:r>
    </w:p>
    <w:p w:rsidR="00492F91" w:rsidRPr="006F0048" w:rsidRDefault="00492F91" w:rsidP="00852AE2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0D5EA4" w:rsidRPr="00492F91" w:rsidRDefault="000D5EA4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ИЗМЕНЕНИЯ И ДОПОЛНЕНИЯ</w:t>
      </w:r>
    </w:p>
    <w:p w:rsidR="000D5EA4" w:rsidRPr="00492F91" w:rsidRDefault="000D5EA4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В УСТАВ МУНИЦИПАЛЬНОГО ОБРАЗОВАНИЯ «ОЛЬЗОНЫ», ПРИНЯТЫЙ РЕШЕНИЕМ ДУМЫ МО «ОЛЬЗОНЫ»</w:t>
      </w:r>
    </w:p>
    <w:p w:rsidR="000D5EA4" w:rsidRPr="00492F91" w:rsidRDefault="00611B07" w:rsidP="00852AE2">
      <w:pPr>
        <w:pStyle w:val="ConsPlusNormal"/>
        <w:ind w:left="1500"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14.01.2006г.</w:t>
      </w:r>
      <w:r w:rsidR="00492F91">
        <w:rPr>
          <w:rStyle w:val="FontStyle32"/>
          <w:rFonts w:ascii="Arial" w:hAnsi="Arial" w:cs="Arial"/>
          <w:b/>
          <w:sz w:val="30"/>
          <w:szCs w:val="30"/>
        </w:rPr>
        <w:t xml:space="preserve"> №</w:t>
      </w:r>
      <w:r w:rsidR="000D5EA4" w:rsidRPr="00492F91">
        <w:rPr>
          <w:rStyle w:val="FontStyle32"/>
          <w:rFonts w:ascii="Arial" w:hAnsi="Arial" w:cs="Arial"/>
          <w:b/>
          <w:sz w:val="30"/>
          <w:szCs w:val="30"/>
        </w:rPr>
        <w:t>6</w:t>
      </w:r>
    </w:p>
    <w:p w:rsidR="00FE68C2" w:rsidRPr="000D6F85" w:rsidRDefault="00FE68C2" w:rsidP="000D6F85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D6F85" w:rsidRPr="000D6F85" w:rsidRDefault="000D6F8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 </w:t>
      </w:r>
      <w:r w:rsidR="00FE68C2"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0D6F85" w:rsidRDefault="000D6F8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0D6F85" w:rsidRDefault="000D6F8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«15) Оказание содействия развитию физической культуры и спорта инвалидов, лиц с ограниченными возможностями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здоровья,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 xml:space="preserve">адаптивной физической </w:t>
      </w:r>
      <w:r>
        <w:rPr>
          <w:rFonts w:ascii="Arial" w:eastAsiaTheme="minorHAnsi" w:hAnsi="Arial" w:cs="Arial"/>
          <w:sz w:val="24"/>
          <w:szCs w:val="24"/>
          <w:lang w:eastAsia="en-US"/>
        </w:rPr>
        <w:t>культуры и адаптивного спорта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0D6F85" w:rsidRDefault="000D6F8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</w:t>
      </w:r>
    </w:p>
    <w:p w:rsidR="000D6F85" w:rsidRDefault="000D6F8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F85">
        <w:rPr>
          <w:rFonts w:ascii="Arial" w:eastAsiaTheme="minorHAnsi" w:hAnsi="Arial" w:cs="Arial"/>
          <w:sz w:val="24"/>
          <w:szCs w:val="24"/>
          <w:lang w:eastAsia="en-US"/>
        </w:rPr>
        <w:t>2.1.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 xml:space="preserve">В пункте 1 части 3 слова </w:t>
      </w:r>
      <w:r w:rsidR="007306D7">
        <w:rPr>
          <w:rFonts w:ascii="Arial" w:eastAsiaTheme="minorHAnsi" w:hAnsi="Arial" w:cs="Arial"/>
          <w:sz w:val="24"/>
          <w:szCs w:val="24"/>
          <w:lang w:eastAsia="en-US"/>
        </w:rPr>
        <w:t xml:space="preserve">«конституции (устава) или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«законов субъекта Российской Федерации» заменить словами «</w:t>
      </w:r>
      <w:r w:rsidR="007306D7">
        <w:rPr>
          <w:rFonts w:ascii="Arial" w:eastAsiaTheme="minorHAnsi" w:hAnsi="Arial" w:cs="Arial"/>
          <w:sz w:val="24"/>
          <w:szCs w:val="24"/>
          <w:lang w:eastAsia="en-US"/>
        </w:rPr>
        <w:t xml:space="preserve">Устава или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законов Иркутской области»;</w:t>
      </w:r>
    </w:p>
    <w:p w:rsidR="007306D7" w:rsidRDefault="007306D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2.2. часть 3 дополнить пунктом 2.1. следующего содержания:</w:t>
      </w:r>
    </w:p>
    <w:p w:rsidR="007306D7" w:rsidRDefault="007306D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306D7" w:rsidRDefault="007306D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2.3 в пункте 3 слова «проекты планов и программ развития Поселения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,»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исключить;</w:t>
      </w:r>
    </w:p>
    <w:p w:rsidR="007306D7" w:rsidRDefault="007306D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F7927">
        <w:rPr>
          <w:rFonts w:ascii="Arial" w:eastAsiaTheme="minorHAnsi" w:hAnsi="Arial" w:cs="Arial"/>
          <w:b/>
          <w:sz w:val="24"/>
          <w:szCs w:val="24"/>
          <w:lang w:eastAsia="en-US"/>
        </w:rPr>
        <w:t>3. Статья 24 Полномочия Думы Поселения</w:t>
      </w:r>
    </w:p>
    <w:p w:rsidR="00DF7927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7927">
        <w:rPr>
          <w:rFonts w:ascii="Arial" w:eastAsiaTheme="minorHAnsi" w:hAnsi="Arial" w:cs="Arial"/>
          <w:sz w:val="24"/>
          <w:szCs w:val="24"/>
          <w:lang w:eastAsia="en-US"/>
        </w:rPr>
        <w:t>3.1 пункт 4 части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 изложить в следующей редакции;</w:t>
      </w:r>
    </w:p>
    <w:p w:rsidR="00DF7927" w:rsidRPr="00DF7927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D6F85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="000D6F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Статья 30. Депутат Думы Поселения, гарантии и права при осуществлении полномочий депутата</w:t>
      </w:r>
    </w:p>
    <w:p w:rsidR="0071277D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D6F85" w:rsidRPr="000D6F85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0D6F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Дополнить частью 11.1. следующего содержания:</w:t>
      </w:r>
    </w:p>
    <w:p w:rsid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«11.1. 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внутридворовых</w:t>
      </w:r>
      <w:proofErr w:type="spell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</w:r>
    </w:p>
    <w:p w:rsidR="00FE68C2" w:rsidRP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E68C2" w:rsidRP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</w:t>
      </w:r>
      <w:r w:rsidRPr="0071277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FE68C2" w:rsidRPr="0071277D" w:rsidRDefault="00DF7927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71277D">
        <w:rPr>
          <w:rFonts w:ascii="Arial" w:eastAsiaTheme="minorHAnsi" w:hAnsi="Arial" w:cs="Arial"/>
          <w:sz w:val="24"/>
          <w:szCs w:val="24"/>
          <w:lang w:eastAsia="en-US"/>
        </w:rPr>
        <w:t xml:space="preserve">.2.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19.1. исключить;</w:t>
      </w:r>
    </w:p>
    <w:p w:rsidR="00FE68C2" w:rsidRPr="0071277D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="0071277D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127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Статья 31. Срок полномочий депутата Думы Поселения и основания прекращения депутатской деятельности</w:t>
      </w:r>
    </w:p>
    <w:p w:rsidR="00FE68C2" w:rsidRPr="0071277D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71277D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3.1. дополнить абзацем следующего содержания:</w:t>
      </w:r>
    </w:p>
    <w:p w:rsidR="0071277D" w:rsidRDefault="0071277D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«В случае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обращения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F7927">
        <w:rPr>
          <w:rFonts w:ascii="Arial" w:eastAsiaTheme="minorHAnsi" w:hAnsi="Arial" w:cs="Arial"/>
          <w:sz w:val="24"/>
          <w:szCs w:val="24"/>
          <w:lang w:eastAsia="en-US"/>
        </w:rPr>
        <w:t xml:space="preserve">Губернатора Иркутской области (Председателя Правительства Иркутской области)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с заявлением 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досрочном прекращении полномочий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депутата представительного орга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 муниципального образования днем появления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основания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для досрочного прекращения полномочий является день поступления в представительный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орган муниципального образования данного заявления</w:t>
      </w:r>
      <w:proofErr w:type="gramStart"/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71277D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="0071277D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127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Статья 32. Глава Поселения</w:t>
      </w:r>
    </w:p>
    <w:p w:rsidR="0071277D" w:rsidRDefault="00DF7927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71277D" w:rsidRPr="0071277D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7127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4.1. исключить;</w:t>
      </w:r>
    </w:p>
    <w:p w:rsidR="0071277D" w:rsidRDefault="00DF7927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71277D" w:rsidRPr="0071277D">
        <w:rPr>
          <w:rFonts w:ascii="Arial" w:eastAsiaTheme="minorHAnsi" w:hAnsi="Arial" w:cs="Arial"/>
          <w:sz w:val="24"/>
          <w:szCs w:val="24"/>
          <w:lang w:eastAsia="en-US"/>
        </w:rPr>
        <w:t>.2.</w:t>
      </w:r>
      <w:r w:rsidR="007127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9 исключить;</w:t>
      </w:r>
    </w:p>
    <w:p w:rsidR="00FE68C2" w:rsidRPr="008B08A5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71277D" w:rsidRPr="0071277D">
        <w:rPr>
          <w:rFonts w:ascii="Arial" w:eastAsiaTheme="minorHAnsi" w:hAnsi="Arial" w:cs="Arial"/>
          <w:sz w:val="24"/>
          <w:szCs w:val="24"/>
          <w:lang w:eastAsia="en-US"/>
        </w:rPr>
        <w:t>.3.</w:t>
      </w:r>
      <w:r w:rsidR="007127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10 исключить;</w:t>
      </w:r>
    </w:p>
    <w:p w:rsidR="0071277D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71277D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1277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Статья 35. Гарантии деятельности Главы Поселения</w:t>
      </w:r>
    </w:p>
    <w:p w:rsidR="0071277D" w:rsidRDefault="008B08A5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71277D"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пункт 10 части 4 Устава изложить в следующей редакции:</w:t>
      </w:r>
    </w:p>
    <w:p w:rsid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«10) единовременная выплата Главе, 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достигшему</w:t>
      </w:r>
      <w:proofErr w:type="gram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961775" w:rsidRPr="008B08A5" w:rsidRDefault="00FE68C2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6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пунктами 2.1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7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3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8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6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9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9 части 6</w:t>
        </w:r>
      </w:hyperlink>
      <w:hyperlink r:id="rId10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 xml:space="preserve"> статьи 36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11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частью 7.1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61775" w:rsidRDefault="00DF7927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="00961775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>Статья 36. Досрочное прекращение полномочий Главы Поселения</w:t>
      </w:r>
    </w:p>
    <w:p w:rsidR="00FE68C2" w:rsidRPr="008B08A5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961775" w:rsidRPr="00961775">
        <w:rPr>
          <w:rFonts w:ascii="Arial" w:eastAsiaTheme="minorHAnsi" w:hAnsi="Arial" w:cs="Arial"/>
          <w:sz w:val="24"/>
          <w:szCs w:val="24"/>
          <w:lang w:eastAsia="en-US"/>
        </w:rPr>
        <w:t>.1</w:t>
      </w:r>
      <w:proofErr w:type="gramStart"/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части 3 слова «Управляющий делами местного самоуправления» заменить словами «должностное лицо администрации»;</w:t>
      </w:r>
    </w:p>
    <w:p w:rsidR="00961775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="00961775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>Статья 40.1. Ограничения для депутатов, членов выборного органа местного самоуправления, должностных лиц местного самоуправления</w:t>
      </w:r>
    </w:p>
    <w:p w:rsidR="00961775" w:rsidRDefault="00DF7927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961775" w:rsidRPr="00961775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Дополнить Устав статьей 40.1. следующего содержания:</w:t>
      </w:r>
    </w:p>
    <w:p w:rsidR="00961775" w:rsidRDefault="00FE68C2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«Статья 40.1. Ограничения для депутатов, членов выборного органа местного самоуправления, должностных лиц местного самоуправления</w:t>
      </w:r>
    </w:p>
    <w:p w:rsidR="00961775" w:rsidRDefault="0096177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961775">
        <w:rPr>
          <w:rFonts w:ascii="Arial" w:eastAsiaTheme="minorHAnsi" w:hAnsi="Arial" w:cs="Arial"/>
          <w:sz w:val="24"/>
          <w:szCs w:val="24"/>
          <w:lang w:eastAsia="en-US"/>
        </w:rPr>
        <w:t>1)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2)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61775" w:rsidRDefault="0096177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3)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61775" w:rsidRDefault="0096177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961775" w:rsidRDefault="0096177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3.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4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их доходам", Федеральным </w:t>
      </w:r>
      <w:hyperlink r:id="rId15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61775" w:rsidRDefault="00961775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4.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области.</w:t>
      </w:r>
      <w:proofErr w:type="gramEnd"/>
    </w:p>
    <w:p w:rsidR="00961775" w:rsidRDefault="00A76C56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61775" w:rsidRPr="0096177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961775" w:rsidRDefault="00A76C56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42. Внесение изменений и дополнений в Устав </w:t>
      </w:r>
    </w:p>
    <w:p w:rsidR="00961775" w:rsidRDefault="00A76C56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961775" w:rsidRPr="00961775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В абзаце 2 части 1 слова 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конституции (устава) или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законов субъекта Российской Федерации» заменить словами «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Устава или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законов Иркутской области»;</w:t>
      </w:r>
    </w:p>
    <w:p w:rsidR="00961775" w:rsidRDefault="00A76C56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961775" w:rsidRPr="00961775">
        <w:rPr>
          <w:rFonts w:ascii="Arial" w:eastAsiaTheme="minorHAnsi" w:hAnsi="Arial" w:cs="Arial"/>
          <w:sz w:val="24"/>
          <w:szCs w:val="24"/>
          <w:lang w:eastAsia="en-US"/>
        </w:rPr>
        <w:t>.2.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Абзац 2 части 2 исключить;</w:t>
      </w:r>
    </w:p>
    <w:p w:rsidR="00961775" w:rsidRDefault="00A76C56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961775" w:rsidRPr="00961775">
        <w:rPr>
          <w:rFonts w:ascii="Arial" w:eastAsiaTheme="minorHAnsi" w:hAnsi="Arial" w:cs="Arial"/>
          <w:sz w:val="24"/>
          <w:szCs w:val="24"/>
          <w:lang w:eastAsia="en-US"/>
        </w:rPr>
        <w:t>.3.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Абзац 2 части 4 изложить в следующей редакции:</w:t>
      </w:r>
    </w:p>
    <w:p w:rsidR="00961775" w:rsidRDefault="00FE68C2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96177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961775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961775" w:rsidRDefault="00A76C56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961775" w:rsidRPr="00961775">
        <w:rPr>
          <w:rFonts w:ascii="Arial" w:eastAsiaTheme="minorHAnsi" w:hAnsi="Arial" w:cs="Arial"/>
          <w:sz w:val="24"/>
          <w:szCs w:val="24"/>
          <w:lang w:eastAsia="en-US"/>
        </w:rPr>
        <w:t>.4.</w:t>
      </w:r>
      <w:r w:rsid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Часть 5 изложить в следующей редакции:</w:t>
      </w:r>
    </w:p>
    <w:p w:rsidR="00457003" w:rsidRDefault="00961775" w:rsidP="00457003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«5. Изменения  и дополнения в устав муниципального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образования вносятся муниципальным правовым актом, который может оформляться:</w:t>
      </w:r>
    </w:p>
    <w:p w:rsidR="00457003" w:rsidRPr="00457003" w:rsidRDefault="00457003" w:rsidP="00457003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решением представительного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органа (схода граждан</w:t>
      </w:r>
      <w:r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) муниципального образования, подписанным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его председателем</w:t>
      </w:r>
      <w:r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и главой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457003" w:rsidRDefault="00457003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отдельным нормативным правовым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актом, приня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тым представительным органом (сходом граждан)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подписанным главой муниципального образования.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этом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случае на данном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правовом акте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проставляются реквизиты решения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представительного органа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(схода граждан) о его принятии. Включение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такое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решение представительного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органа (схода граждан) переходных положений и (или) норм о вступлении в силу изм</w:t>
      </w:r>
      <w:r>
        <w:rPr>
          <w:rFonts w:ascii="Arial" w:eastAsiaTheme="minorHAnsi" w:hAnsi="Arial" w:cs="Arial"/>
          <w:sz w:val="24"/>
          <w:szCs w:val="24"/>
          <w:lang w:eastAsia="en-US"/>
        </w:rPr>
        <w:t>енений и дополнений, вносимых в устав муниципального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образования, не допускается</w:t>
      </w:r>
      <w:proofErr w:type="gramStart"/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6F0048" w:rsidRDefault="00A76C56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11</w:t>
      </w:r>
      <w:r w:rsidR="0045700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43.1. Подготовка муниципальных правовых актов</w:t>
      </w:r>
    </w:p>
    <w:p w:rsidR="00FE68C2" w:rsidRPr="006F0048" w:rsidRDefault="00A76C56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6F0048" w:rsidRPr="006F0048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В абзаце 1 части 3 слова «законом субъекта Российской Федерации» заменить словами «законом Иркутской области»;</w:t>
      </w:r>
    </w:p>
    <w:p w:rsidR="006F0048" w:rsidRPr="006F0048" w:rsidRDefault="00A76C56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12</w:t>
      </w:r>
      <w:r w:rsidR="006F0048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44. Муниципальные правовые акты Думы Поселения</w:t>
      </w:r>
    </w:p>
    <w:p w:rsidR="006F0048" w:rsidRDefault="00A76C56" w:rsidP="008B08A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Абзац 3 части 5 изложить в следующей редакции:</w:t>
      </w:r>
    </w:p>
    <w:p w:rsidR="006F0048" w:rsidRDefault="00FE68C2" w:rsidP="00A76C5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«Муници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пальные нормативные правовые акты, затрагивающие права, свободы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 обязанности человека и гражданина, устанавливающие правовой статус организаций, учредителем которых выступает муниципальное образование, а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та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кже соглашения, заключаемые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между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 органами местного самоуправления, вступают в силу после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их официальног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>о опубликования (обнародования)</w:t>
      </w:r>
      <w:proofErr w:type="gramStart"/>
      <w:r w:rsidR="006F004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  <w:r w:rsidRPr="006F004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F0048" w:rsidRDefault="00A76C56" w:rsidP="00A76C56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13</w:t>
      </w:r>
      <w:r w:rsidR="006F0048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51. Состав муниципального имущества</w:t>
      </w:r>
    </w:p>
    <w:p w:rsidR="006F0048" w:rsidRPr="006F0048" w:rsidRDefault="00A76C56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6F0048" w:rsidRPr="006F0048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В абзаце 1 слова «соответствии </w:t>
      </w:r>
      <w:r w:rsidR="006F0048" w:rsidRPr="006F0048">
        <w:rPr>
          <w:rFonts w:ascii="Arial" w:eastAsiaTheme="minorHAnsi" w:hAnsi="Arial" w:cs="Arial"/>
          <w:sz w:val="24"/>
          <w:szCs w:val="24"/>
          <w:lang w:eastAsia="en-US"/>
        </w:rPr>
        <w:t>с федеральным законодательством</w:t>
      </w:r>
    </w:p>
    <w:p w:rsidR="006F0048" w:rsidRPr="006F0048" w:rsidRDefault="00FE68C2" w:rsidP="006F004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в» исключить;</w:t>
      </w:r>
    </w:p>
    <w:p w:rsidR="006F0048" w:rsidRDefault="00A76C56" w:rsidP="006F0048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14</w:t>
      </w:r>
      <w:r w:rsidR="006F0048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71. Ответственность Главы Поселения перед государством</w:t>
      </w:r>
    </w:p>
    <w:p w:rsidR="006F0048" w:rsidRDefault="00A76C56" w:rsidP="006F0048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F0048" w:rsidRPr="006F0048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Часть 3 исключить;</w:t>
      </w:r>
    </w:p>
    <w:p w:rsidR="006F0048" w:rsidRDefault="00A76C56" w:rsidP="006F0048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15</w:t>
      </w:r>
      <w:r w:rsidR="006F0048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72. Удаление Главы Поселения в отставку</w:t>
      </w:r>
    </w:p>
    <w:p w:rsidR="006F0048" w:rsidRPr="00A76C56" w:rsidRDefault="00A76C56" w:rsidP="00A76C56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15.1 </w:t>
      </w:r>
      <w:r w:rsidR="00FE68C2" w:rsidRPr="00A76C56">
        <w:rPr>
          <w:rFonts w:ascii="Arial" w:eastAsiaTheme="minorHAnsi" w:hAnsi="Arial" w:cs="Arial"/>
          <w:sz w:val="24"/>
          <w:szCs w:val="24"/>
          <w:lang w:eastAsia="en-US"/>
        </w:rPr>
        <w:t>Пункт 4 части 2 изложить в следующей редакции:</w:t>
      </w:r>
    </w:p>
    <w:p w:rsidR="006F0048" w:rsidRDefault="00FE68C2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F0048">
        <w:rPr>
          <w:rFonts w:ascii="Arial" w:eastAsiaTheme="minorHAnsi" w:hAnsi="Arial" w:cs="Arial"/>
          <w:sz w:val="24"/>
          <w:szCs w:val="24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16" w:history="1">
        <w:r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F0048">
        <w:rPr>
          <w:rFonts w:ascii="Arial" w:eastAsiaTheme="minorHAnsi" w:hAnsi="Arial" w:cs="Arial"/>
          <w:sz w:val="24"/>
          <w:szCs w:val="24"/>
          <w:lang w:eastAsia="en-US"/>
        </w:rPr>
        <w:t> от 25 декабря 2008 года N 273-ФЗ "О противодействии коррупции", Федеральным </w:t>
      </w:r>
      <w:hyperlink r:id="rId17" w:history="1">
        <w:r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 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</w:t>
      </w:r>
      <w:proofErr w:type="gramEnd"/>
      <w:r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6F0048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6F004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F0048" w:rsidRDefault="00A76C56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.2.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Часть 3 исключить;</w:t>
      </w:r>
    </w:p>
    <w:p w:rsidR="00FE68C2" w:rsidRPr="006F0048" w:rsidRDefault="00A76C56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16</w:t>
      </w:r>
      <w:r w:rsid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FE68C2" w:rsidRPr="006F0048" w:rsidRDefault="00A76C56" w:rsidP="006F0048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16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hyperlink r:id="rId19" w:history="1">
        <w:r w:rsidR="00FE68C2"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 xml:space="preserve">части 2 </w:t>
        </w:r>
      </w:hyperlink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sectPr w:rsidR="00FE68C2" w:rsidRPr="006F0048" w:rsidSect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7C9"/>
    <w:multiLevelType w:val="multilevel"/>
    <w:tmpl w:val="11B0D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EEC253A"/>
    <w:multiLevelType w:val="multilevel"/>
    <w:tmpl w:val="9710B9C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A41B88"/>
    <w:multiLevelType w:val="multilevel"/>
    <w:tmpl w:val="EED023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CC55D39"/>
    <w:multiLevelType w:val="multilevel"/>
    <w:tmpl w:val="3202D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C33D33"/>
    <w:multiLevelType w:val="hybridMultilevel"/>
    <w:tmpl w:val="D8DABAA6"/>
    <w:lvl w:ilvl="0" w:tplc="1CC403E4">
      <w:start w:val="1"/>
      <w:numFmt w:val="decimal"/>
      <w:lvlText w:val="%1."/>
      <w:lvlJc w:val="left"/>
      <w:pPr>
        <w:ind w:left="1699" w:hanging="99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2A1005"/>
    <w:multiLevelType w:val="multilevel"/>
    <w:tmpl w:val="87483EC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6">
    <w:nsid w:val="329537FC"/>
    <w:multiLevelType w:val="hybridMultilevel"/>
    <w:tmpl w:val="3878C902"/>
    <w:lvl w:ilvl="0" w:tplc="345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843B8"/>
    <w:multiLevelType w:val="hybridMultilevel"/>
    <w:tmpl w:val="CB9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6410"/>
    <w:multiLevelType w:val="multilevel"/>
    <w:tmpl w:val="10667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D982149"/>
    <w:multiLevelType w:val="hybridMultilevel"/>
    <w:tmpl w:val="F7A2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0F67"/>
    <w:multiLevelType w:val="multilevel"/>
    <w:tmpl w:val="2AA454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2">
    <w:nsid w:val="46003C83"/>
    <w:multiLevelType w:val="multilevel"/>
    <w:tmpl w:val="4AACF65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63E16"/>
    <w:multiLevelType w:val="multilevel"/>
    <w:tmpl w:val="04D49A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5">
    <w:nsid w:val="57436AC8"/>
    <w:multiLevelType w:val="multilevel"/>
    <w:tmpl w:val="A5DC5730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CA52E2"/>
    <w:multiLevelType w:val="hybridMultilevel"/>
    <w:tmpl w:val="E2E2B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15A14"/>
    <w:multiLevelType w:val="multilevel"/>
    <w:tmpl w:val="F3F22ED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8">
    <w:nsid w:val="67A619AA"/>
    <w:multiLevelType w:val="hybridMultilevel"/>
    <w:tmpl w:val="4A040960"/>
    <w:lvl w:ilvl="0" w:tplc="36AEFB9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73B91"/>
    <w:multiLevelType w:val="multilevel"/>
    <w:tmpl w:val="AF82A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77CF17F9"/>
    <w:multiLevelType w:val="hybridMultilevel"/>
    <w:tmpl w:val="A54CE1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A6586"/>
    <w:multiLevelType w:val="multilevel"/>
    <w:tmpl w:val="1FA664E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7F4C592E"/>
    <w:multiLevelType w:val="hybridMultilevel"/>
    <w:tmpl w:val="A9EA03E4"/>
    <w:lvl w:ilvl="0" w:tplc="942C0A76">
      <w:start w:val="1"/>
      <w:numFmt w:val="decimal"/>
      <w:lvlText w:val="%1)"/>
      <w:lvlJc w:val="left"/>
      <w:pPr>
        <w:ind w:left="1744" w:hanging="1035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7"/>
  </w:num>
  <w:num w:numId="8">
    <w:abstractNumId w:val="18"/>
  </w:num>
  <w:num w:numId="9">
    <w:abstractNumId w:val="6"/>
  </w:num>
  <w:num w:numId="10">
    <w:abstractNumId w:val="16"/>
  </w:num>
  <w:num w:numId="11">
    <w:abstractNumId w:val="0"/>
  </w:num>
  <w:num w:numId="12">
    <w:abstractNumId w:val="8"/>
  </w:num>
  <w:num w:numId="13">
    <w:abstractNumId w:val="19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22"/>
  </w:num>
  <w:num w:numId="19">
    <w:abstractNumId w:val="20"/>
  </w:num>
  <w:num w:numId="20">
    <w:abstractNumId w:val="14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D5EA4"/>
    <w:rsid w:val="00034903"/>
    <w:rsid w:val="000D5EA4"/>
    <w:rsid w:val="000D6F85"/>
    <w:rsid w:val="001D5546"/>
    <w:rsid w:val="00265058"/>
    <w:rsid w:val="00301FE5"/>
    <w:rsid w:val="003D6116"/>
    <w:rsid w:val="00457003"/>
    <w:rsid w:val="00492F91"/>
    <w:rsid w:val="004C13FD"/>
    <w:rsid w:val="004F3566"/>
    <w:rsid w:val="005175DD"/>
    <w:rsid w:val="005327A8"/>
    <w:rsid w:val="005453A5"/>
    <w:rsid w:val="00611B07"/>
    <w:rsid w:val="006F0048"/>
    <w:rsid w:val="0071277D"/>
    <w:rsid w:val="007306D7"/>
    <w:rsid w:val="00852AE2"/>
    <w:rsid w:val="00862AD9"/>
    <w:rsid w:val="008B08A5"/>
    <w:rsid w:val="0090122E"/>
    <w:rsid w:val="00961775"/>
    <w:rsid w:val="00A76C56"/>
    <w:rsid w:val="00AD77EC"/>
    <w:rsid w:val="00B1538E"/>
    <w:rsid w:val="00BB35C4"/>
    <w:rsid w:val="00BD157B"/>
    <w:rsid w:val="00DF7927"/>
    <w:rsid w:val="00DF7E3E"/>
    <w:rsid w:val="00E621C7"/>
    <w:rsid w:val="00EC2746"/>
    <w:rsid w:val="00ED692B"/>
    <w:rsid w:val="00F521C4"/>
    <w:rsid w:val="00F841AA"/>
    <w:rsid w:val="00FB6923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5EA4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D5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D5EA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1">
    <w:name w:val="Font Style31"/>
    <w:rsid w:val="000D5EA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0D5EA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D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8A77B64OCE" TargetMode="External"/><Relationship Id="rId13" Type="http://schemas.openxmlformats.org/officeDocument/2006/relationships/hyperlink" Target="consultantplus://offline/ref=158A0A94EE54D34BEA9A0665352F032B37BF0AA16CC4D30EF59A9A03AARDkDC" TargetMode="External"/><Relationship Id="rId18" Type="http://schemas.openxmlformats.org/officeDocument/2006/relationships/hyperlink" Target="consultantplus://offline/ref=29A0EEC7D4B495F3BA766DE2BA0BE874138D25560CD70F086D96C69A5570L9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4A2D45EA1DD08D76CC708740C14239B9DF24D7E89B3D5646B7183ABAE0E0D451D148EEF868A77864OBE" TargetMode="External"/><Relationship Id="rId12" Type="http://schemas.openxmlformats.org/officeDocument/2006/relationships/hyperlink" Target="consultantplus://offline/ref=158A0A94EE54D34BEA9A0665352F032B37BF0AA16CC4D30EF59A9A03AARDkDC" TargetMode="External"/><Relationship Id="rId17" Type="http://schemas.openxmlformats.org/officeDocument/2006/relationships/hyperlink" Target="http://www.consultant.ru/document/cons_doc_LAW_1385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295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4A2D45EA1DD08D76CC708740C14239B9DF24D7E89B3D5646B7183ABAE0E0D451D148EEF869A27864O5E" TargetMode="External"/><Relationship Id="rId11" Type="http://schemas.openxmlformats.org/officeDocument/2006/relationships/hyperlink" Target="consultantplus://offline/ref=FC4A2D45EA1DD08D76CC708740C14239B9DF24D7E89B3D5646B7183ABAE0E0D451D148E9FF66OB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0EEC7D4B495F3BA766DE2BA0BE874138D25560CD70F086D96C69A5570L9P" TargetMode="External"/><Relationship Id="rId10" Type="http://schemas.openxmlformats.org/officeDocument/2006/relationships/hyperlink" Target="consultantplus://offline/ref=FC4A2D45EA1DD08D76CC708740C14239B9DF24D7E89B3D5646B7183ABAE0E0D451D148EEF869A17A64ODE" TargetMode="External"/><Relationship Id="rId19" Type="http://schemas.openxmlformats.org/officeDocument/2006/relationships/hyperlink" Target="consultantplus://offline/ref=AEDA3B5D619CCCE371371F7C06C528DF21711DDC2185949D3886597B2E3E777CC25EEC92B84C0F5Ae5f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4A2D45EA1DD08D76CC708740C14239B9DF24D7E89B3D5646B7183ABAE0E0D451D148EEF868A77B64OFE" TargetMode="External"/><Relationship Id="rId14" Type="http://schemas.openxmlformats.org/officeDocument/2006/relationships/hyperlink" Target="consultantplus://offline/ref=158A0A94EE54D34BEA9A0665352F032B34B602A26FC5D30EF59A9A03AARD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049C-13BE-4B07-81A7-0768817A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24</cp:revision>
  <cp:lastPrinted>2017-12-27T08:05:00Z</cp:lastPrinted>
  <dcterms:created xsi:type="dcterms:W3CDTF">2017-04-12T07:43:00Z</dcterms:created>
  <dcterms:modified xsi:type="dcterms:W3CDTF">2017-12-27T08:06:00Z</dcterms:modified>
</cp:coreProperties>
</file>