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E7" w:rsidRPr="004410E7" w:rsidRDefault="004410E7" w:rsidP="004410E7">
      <w:pPr>
        <w:jc w:val="center"/>
        <w:rPr>
          <w:b/>
          <w:bCs/>
        </w:rPr>
      </w:pPr>
      <w:r w:rsidRPr="004410E7">
        <w:rPr>
          <w:b/>
          <w:bCs/>
        </w:rPr>
        <w:t>По требованию Ольхонского межрайонного природоохранного про</w:t>
      </w:r>
      <w:bookmarkStart w:id="0" w:name="_GoBack"/>
      <w:bookmarkEnd w:id="0"/>
      <w:r w:rsidRPr="004410E7">
        <w:rPr>
          <w:b/>
          <w:bCs/>
        </w:rPr>
        <w:t>курора виновные лица привлечены к ответственности за нарушение законодательства о противодействии коррупции</w:t>
      </w:r>
    </w:p>
    <w:p w:rsidR="004410E7" w:rsidRPr="004410E7" w:rsidRDefault="004410E7" w:rsidP="004410E7">
      <w:pPr>
        <w:spacing w:after="0"/>
        <w:ind w:firstLine="709"/>
        <w:jc w:val="both"/>
      </w:pPr>
      <w:r w:rsidRPr="004410E7">
        <w:t xml:space="preserve">Ольхонской межрайонной природоохранной прокуратурой проведена проверка исполнения законодательства о противодействии коррупции в территориальных управлениях Министерства лесного комплекса Иркутской области по </w:t>
      </w:r>
      <w:proofErr w:type="spellStart"/>
      <w:r w:rsidRPr="004410E7">
        <w:t>Качугскому</w:t>
      </w:r>
      <w:proofErr w:type="spellEnd"/>
      <w:r w:rsidRPr="004410E7">
        <w:t xml:space="preserve">, </w:t>
      </w:r>
      <w:proofErr w:type="spellStart"/>
      <w:r w:rsidRPr="004410E7">
        <w:t>Баяндаевскому</w:t>
      </w:r>
      <w:proofErr w:type="spellEnd"/>
      <w:r w:rsidRPr="004410E7">
        <w:t xml:space="preserve"> и </w:t>
      </w:r>
      <w:proofErr w:type="spellStart"/>
      <w:r w:rsidRPr="004410E7">
        <w:t>Ольхонскому</w:t>
      </w:r>
      <w:proofErr w:type="spellEnd"/>
      <w:r w:rsidRPr="004410E7">
        <w:t xml:space="preserve"> лесничествам.</w:t>
      </w:r>
    </w:p>
    <w:p w:rsidR="004410E7" w:rsidRPr="004410E7" w:rsidRDefault="004410E7" w:rsidP="004410E7">
      <w:pPr>
        <w:spacing w:after="0"/>
        <w:ind w:firstLine="709"/>
        <w:jc w:val="both"/>
      </w:pPr>
      <w:r w:rsidRPr="004410E7">
        <w:t>Установлено, что должностные лица территориальных управлений предоставили в кадровые подразделения недостоверные и неполные сведения о доходах, имуществе и обязательствах имущественного характера за 2021 год.</w:t>
      </w:r>
    </w:p>
    <w:p w:rsidR="004410E7" w:rsidRPr="004410E7" w:rsidRDefault="004410E7" w:rsidP="004410E7">
      <w:pPr>
        <w:spacing w:after="0"/>
        <w:ind w:firstLine="709"/>
        <w:jc w:val="both"/>
      </w:pPr>
      <w:r w:rsidRPr="004410E7">
        <w:t>В связи с этим природоохранным прокурором руководителям лесничеств внесены представления. По результатам рассмотрения актов прокурорского реагирования организованы и проведены мероприятия по профилактике нарушений требований антикоррупционного законодательства, 9 должностных лиц привлечены к дисциплинарной ответственности.</w:t>
      </w:r>
    </w:p>
    <w:p w:rsidR="00CC31B7" w:rsidRDefault="00CC31B7"/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7"/>
    <w:rsid w:val="004410E7"/>
    <w:rsid w:val="00C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E9AC-34F1-45E9-8078-D3B9207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2023-03-22T09:06:00Z</dcterms:created>
  <dcterms:modified xsi:type="dcterms:W3CDTF">2023-03-22T09:07:00Z</dcterms:modified>
</cp:coreProperties>
</file>